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A21EAF" w:rsidRDefault="00C47078" w:rsidP="0028291C">
      <w:pPr>
        <w:pStyle w:val="a5"/>
        <w:tabs>
          <w:tab w:val="clear" w:pos="4536"/>
          <w:tab w:val="left" w:pos="1800"/>
        </w:tabs>
        <w:spacing w:afterLines="50" w:after="120" w:line="300" w:lineRule="atLeast"/>
        <w:ind w:left="1800" w:hanging="1800"/>
        <w:rPr>
          <w:sz w:val="24"/>
          <w:szCs w:val="22"/>
        </w:rPr>
      </w:pPr>
      <w:r w:rsidRPr="00A21EAF">
        <w:rPr>
          <w:sz w:val="24"/>
          <w:szCs w:val="22"/>
        </w:rPr>
        <w:t>3GPP TSG-RAN WG2</w:t>
      </w:r>
      <w:r w:rsidR="006A6340" w:rsidRPr="00A21EAF">
        <w:rPr>
          <w:rFonts w:eastAsiaTheme="minorEastAsia" w:hint="eastAsia"/>
          <w:sz w:val="24"/>
          <w:szCs w:val="22"/>
          <w:lang w:eastAsia="zh-CN"/>
        </w:rPr>
        <w:t xml:space="preserve"> </w:t>
      </w:r>
      <w:r w:rsidRPr="00A21EAF">
        <w:rPr>
          <w:sz w:val="24"/>
          <w:szCs w:val="22"/>
        </w:rPr>
        <w:t>#103</w:t>
      </w:r>
      <w:r w:rsidR="00A21EAF" w:rsidRPr="00A21EAF">
        <w:rPr>
          <w:sz w:val="24"/>
          <w:szCs w:val="22"/>
        </w:rPr>
        <w:t>bis</w:t>
      </w:r>
      <w:r w:rsidR="006E38A1" w:rsidRPr="00A21EAF">
        <w:rPr>
          <w:sz w:val="24"/>
          <w:szCs w:val="22"/>
        </w:rPr>
        <w:tab/>
      </w:r>
      <w:r w:rsidR="0013338A" w:rsidRPr="00A21EAF">
        <w:rPr>
          <w:sz w:val="24"/>
          <w:szCs w:val="22"/>
        </w:rPr>
        <w:t>R2-181</w:t>
      </w:r>
      <w:r w:rsidR="004D524D">
        <w:rPr>
          <w:sz w:val="24"/>
          <w:szCs w:val="22"/>
        </w:rPr>
        <w:t>3847</w:t>
      </w:r>
    </w:p>
    <w:p w:rsidR="006E38A1" w:rsidRPr="001646A6" w:rsidRDefault="001E1767" w:rsidP="0028291C">
      <w:pPr>
        <w:pStyle w:val="a5"/>
        <w:tabs>
          <w:tab w:val="clear" w:pos="4536"/>
          <w:tab w:val="left" w:pos="1800"/>
        </w:tabs>
        <w:spacing w:afterLines="50" w:after="120" w:line="300" w:lineRule="atLeast"/>
        <w:ind w:left="1800" w:hanging="1800"/>
        <w:rPr>
          <w:sz w:val="22"/>
          <w:szCs w:val="22"/>
        </w:rPr>
      </w:pPr>
      <w:hyperlink r:id="rId9" w:tgtFrame="_blank" w:history="1">
        <w:r w:rsidR="00A21EAF">
          <w:rPr>
            <w:rFonts w:eastAsia="宋体"/>
            <w:noProof/>
            <w:sz w:val="24"/>
            <w:lang w:eastAsia="zh-CN"/>
          </w:rPr>
          <w:t xml:space="preserve">Chengdu, China, </w:t>
        </w:r>
      </w:hyperlink>
      <w:r w:rsidR="00A21EAF">
        <w:rPr>
          <w:rFonts w:eastAsia="宋体"/>
          <w:noProof/>
          <w:sz w:val="24"/>
          <w:lang w:eastAsia="zh-CN"/>
        </w:rPr>
        <w:t>8</w:t>
      </w:r>
      <w:r w:rsidR="00A21EAF" w:rsidRPr="00883272">
        <w:rPr>
          <w:rFonts w:eastAsia="宋体"/>
          <w:noProof/>
          <w:sz w:val="24"/>
          <w:vertAlign w:val="superscript"/>
          <w:lang w:eastAsia="zh-CN"/>
        </w:rPr>
        <w:t>th</w:t>
      </w:r>
      <w:r w:rsidR="00A21EAF">
        <w:rPr>
          <w:rFonts w:eastAsia="宋体"/>
          <w:noProof/>
          <w:sz w:val="24"/>
          <w:lang w:eastAsia="zh-CN"/>
        </w:rPr>
        <w:t xml:space="preserve"> – 12</w:t>
      </w:r>
      <w:r w:rsidR="00A21EAF" w:rsidRPr="00883272">
        <w:rPr>
          <w:rFonts w:eastAsia="宋体"/>
          <w:noProof/>
          <w:sz w:val="24"/>
          <w:vertAlign w:val="superscript"/>
          <w:lang w:eastAsia="zh-CN"/>
        </w:rPr>
        <w:t>th</w:t>
      </w:r>
      <w:r w:rsidR="00A21EAF">
        <w:rPr>
          <w:rFonts w:eastAsia="宋体"/>
          <w:noProof/>
          <w:sz w:val="24"/>
          <w:lang w:eastAsia="zh-CN"/>
        </w:rPr>
        <w:t xml:space="preserve"> October</w:t>
      </w:r>
      <w:r w:rsidR="00A21EAF" w:rsidRPr="00903E7D">
        <w:rPr>
          <w:rFonts w:eastAsia="宋体" w:hint="eastAsia"/>
          <w:noProof/>
          <w:sz w:val="24"/>
          <w:lang w:eastAsia="zh-CN"/>
        </w:rPr>
        <w:t xml:space="preserve"> </w:t>
      </w:r>
      <w:r w:rsidR="00A21EAF" w:rsidRPr="00990859">
        <w:rPr>
          <w:rFonts w:eastAsia="宋体" w:hint="eastAsia"/>
          <w:noProof/>
          <w:sz w:val="24"/>
          <w:lang w:eastAsia="zh-CN"/>
        </w:rPr>
        <w:t>2018</w:t>
      </w:r>
      <w:r w:rsidR="00A21EAF">
        <w:rPr>
          <w:rFonts w:eastAsia="宋体"/>
          <w:noProof/>
          <w:sz w:val="24"/>
          <w:lang w:eastAsia="zh-CN"/>
        </w:rPr>
        <w:t xml:space="preserve"> </w:t>
      </w:r>
      <w:r w:rsidR="00A21EAF">
        <w:rPr>
          <w:rFonts w:eastAsia="宋体"/>
          <w:noProof/>
          <w:sz w:val="24"/>
          <w:lang w:eastAsia="zh-CN"/>
        </w:rPr>
        <w:tab/>
      </w:r>
      <w:r w:rsidR="007871BD">
        <w:rPr>
          <w:rFonts w:eastAsiaTheme="minorEastAsia" w:hint="eastAsia"/>
          <w:sz w:val="22"/>
          <w:szCs w:val="22"/>
          <w:lang w:eastAsia="zh-CN"/>
        </w:rPr>
        <w:tab/>
      </w:r>
    </w:p>
    <w:p w:rsidR="00E21912" w:rsidRPr="006E38A1" w:rsidRDefault="00E21912" w:rsidP="0028291C">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727FE1">
        <w:rPr>
          <w:rFonts w:eastAsia="宋体" w:cs="Arial"/>
          <w:sz w:val="22"/>
          <w:szCs w:val="22"/>
          <w:lang w:eastAsia="zh-CN"/>
        </w:rPr>
        <w:t>, OPPO</w:t>
      </w:r>
    </w:p>
    <w:p w:rsidR="00AE0042" w:rsidRPr="00A30E9E" w:rsidRDefault="00B87FBC" w:rsidP="0028291C">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B04DB">
        <w:rPr>
          <w:rFonts w:cs="Arial"/>
          <w:sz w:val="22"/>
          <w:szCs w:val="22"/>
        </w:rPr>
        <w:t>BWP switching with on-going Random Access procedure</w:t>
      </w:r>
    </w:p>
    <w:p w:rsidR="00B87FBC" w:rsidRPr="003F1372" w:rsidRDefault="00B87FBC" w:rsidP="0028291C">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10.3.1.</w:t>
      </w:r>
      <w:r w:rsidR="00547FC8">
        <w:rPr>
          <w:rFonts w:eastAsia="宋体" w:cs="Arial"/>
          <w:sz w:val="22"/>
          <w:szCs w:val="22"/>
          <w:lang w:eastAsia="zh-CN"/>
        </w:rPr>
        <w:t>1</w:t>
      </w:r>
    </w:p>
    <w:p w:rsidR="00B87FBC" w:rsidRPr="00B81B31" w:rsidRDefault="00B87FBC" w:rsidP="0028291C">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947FF1" w:rsidRDefault="00021BE0" w:rsidP="00C75265">
      <w:pPr>
        <w:pStyle w:val="a1"/>
        <w:rPr>
          <w:rFonts w:eastAsia="宋体"/>
          <w:lang w:eastAsia="zh-CN"/>
        </w:rPr>
      </w:pPr>
      <w:r>
        <w:rPr>
          <w:rFonts w:eastAsia="宋体"/>
          <w:lang w:eastAsia="zh-CN"/>
        </w:rPr>
        <w:t>I</w:t>
      </w:r>
      <w:r>
        <w:rPr>
          <w:rFonts w:eastAsia="宋体" w:hint="eastAsia"/>
          <w:lang w:eastAsia="zh-CN"/>
        </w:rPr>
        <w:t xml:space="preserve">n </w:t>
      </w:r>
      <w:r w:rsidR="00CB04DB">
        <w:rPr>
          <w:rFonts w:eastAsia="宋体"/>
          <w:lang w:eastAsia="zh-CN"/>
        </w:rPr>
        <w:t>RAN2#103 meeting,</w:t>
      </w:r>
      <w:r w:rsidR="00CB04DB" w:rsidRPr="00CB04DB">
        <w:t xml:space="preserve"> </w:t>
      </w:r>
      <w:r w:rsidR="006D3C5B">
        <w:fldChar w:fldCharType="begin"/>
      </w:r>
      <w:r w:rsidR="006D3C5B">
        <w:instrText xml:space="preserve"> REF _Ref525023468 \r \h </w:instrText>
      </w:r>
      <w:r w:rsidR="006D3C5B">
        <w:fldChar w:fldCharType="separate"/>
      </w:r>
      <w:r w:rsidR="006D3C5B">
        <w:t>[1]</w:t>
      </w:r>
      <w:r w:rsidR="006D3C5B">
        <w:fldChar w:fldCharType="end"/>
      </w:r>
      <w:r w:rsidR="006D3C5B">
        <w:fldChar w:fldCharType="begin"/>
      </w:r>
      <w:r w:rsidR="006D3C5B">
        <w:instrText xml:space="preserve"> REF _Ref525034628 \r \h </w:instrText>
      </w:r>
      <w:r w:rsidR="006D3C5B">
        <w:fldChar w:fldCharType="separate"/>
      </w:r>
      <w:r w:rsidR="006D3C5B">
        <w:t>[2]</w:t>
      </w:r>
      <w:r w:rsidR="006D3C5B">
        <w:fldChar w:fldCharType="end"/>
      </w:r>
      <w:r w:rsidR="00CB04DB" w:rsidRPr="00CB04DB">
        <w:rPr>
          <w:rFonts w:eastAsia="宋体"/>
          <w:lang w:eastAsia="zh-CN"/>
        </w:rPr>
        <w:t xml:space="preserve"> raised the valid issue that the current spec</w:t>
      </w:r>
      <w:r w:rsidR="003812A4">
        <w:rPr>
          <w:rFonts w:eastAsia="宋体"/>
          <w:lang w:eastAsia="zh-CN"/>
        </w:rPr>
        <w:t>ification</w:t>
      </w:r>
      <w:r w:rsidR="00CB04DB" w:rsidRPr="00CB04DB">
        <w:rPr>
          <w:rFonts w:eastAsia="宋体"/>
          <w:lang w:eastAsia="zh-CN"/>
        </w:rPr>
        <w:t xml:space="preserve"> is ambiguous regarding which cell a R</w:t>
      </w:r>
      <w:r w:rsidR="00CB04DB">
        <w:rPr>
          <w:rFonts w:eastAsia="宋体"/>
          <w:lang w:eastAsia="zh-CN"/>
        </w:rPr>
        <w:t xml:space="preserve">andom </w:t>
      </w:r>
      <w:r w:rsidR="00CB04DB" w:rsidRPr="00CB04DB">
        <w:rPr>
          <w:rFonts w:eastAsia="宋体"/>
          <w:lang w:eastAsia="zh-CN"/>
        </w:rPr>
        <w:t>A</w:t>
      </w:r>
      <w:r w:rsidR="00CB04DB">
        <w:rPr>
          <w:rFonts w:eastAsia="宋体"/>
          <w:lang w:eastAsia="zh-CN"/>
        </w:rPr>
        <w:t>ccess</w:t>
      </w:r>
      <w:r w:rsidR="00CB04DB" w:rsidRPr="00CB04DB">
        <w:rPr>
          <w:rFonts w:eastAsia="宋体"/>
          <w:lang w:eastAsia="zh-CN"/>
        </w:rPr>
        <w:t xml:space="preserve"> procedure is associated with in case of R</w:t>
      </w:r>
      <w:r w:rsidR="00CB04DB">
        <w:rPr>
          <w:rFonts w:eastAsia="宋体"/>
          <w:lang w:eastAsia="zh-CN"/>
        </w:rPr>
        <w:t xml:space="preserve">andom </w:t>
      </w:r>
      <w:r w:rsidR="00CB04DB" w:rsidRPr="00CB04DB">
        <w:rPr>
          <w:rFonts w:eastAsia="宋体"/>
          <w:lang w:eastAsia="zh-CN"/>
        </w:rPr>
        <w:t>A</w:t>
      </w:r>
      <w:r w:rsidR="00CB04DB">
        <w:rPr>
          <w:rFonts w:eastAsia="宋体"/>
          <w:lang w:eastAsia="zh-CN"/>
        </w:rPr>
        <w:t>ccess</w:t>
      </w:r>
      <w:r w:rsidR="00CB04DB" w:rsidRPr="00CB04DB">
        <w:rPr>
          <w:rFonts w:eastAsia="宋体"/>
          <w:lang w:eastAsia="zh-CN"/>
        </w:rPr>
        <w:t xml:space="preserve"> initiated on </w:t>
      </w:r>
      <w:proofErr w:type="spellStart"/>
      <w:r w:rsidR="00CB04DB" w:rsidRPr="00CB04DB">
        <w:rPr>
          <w:rFonts w:eastAsia="宋体"/>
          <w:lang w:eastAsia="zh-CN"/>
        </w:rPr>
        <w:t>SCell</w:t>
      </w:r>
      <w:proofErr w:type="spellEnd"/>
      <w:r w:rsidR="00CB04DB" w:rsidRPr="00CB04DB">
        <w:rPr>
          <w:rFonts w:eastAsia="宋体"/>
          <w:lang w:eastAsia="zh-CN"/>
        </w:rPr>
        <w:t xml:space="preserve">. </w:t>
      </w:r>
      <w:r w:rsidR="006D3C5B">
        <w:fldChar w:fldCharType="begin"/>
      </w:r>
      <w:r w:rsidR="006D3C5B">
        <w:instrText xml:space="preserve"> REF _Ref525034628 \r \h </w:instrText>
      </w:r>
      <w:r w:rsidR="006D3C5B">
        <w:fldChar w:fldCharType="separate"/>
      </w:r>
      <w:r w:rsidR="006D3C5B">
        <w:t>[2]</w:t>
      </w:r>
      <w:r w:rsidR="006D3C5B">
        <w:fldChar w:fldCharType="end"/>
      </w:r>
      <w:r w:rsidR="006D3C5B">
        <w:rPr>
          <w:rFonts w:eastAsia="宋体"/>
          <w:lang w:eastAsia="zh-CN"/>
        </w:rPr>
        <w:fldChar w:fldCharType="begin"/>
      </w:r>
      <w:r w:rsidR="006D3C5B">
        <w:rPr>
          <w:rFonts w:eastAsia="宋体"/>
          <w:lang w:eastAsia="zh-CN"/>
        </w:rPr>
        <w:instrText xml:space="preserve"> REF _Ref525034652 \r \h </w:instrText>
      </w:r>
      <w:r w:rsidR="006D3C5B">
        <w:rPr>
          <w:rFonts w:eastAsia="宋体"/>
          <w:lang w:eastAsia="zh-CN"/>
        </w:rPr>
      </w:r>
      <w:r w:rsidR="006D3C5B">
        <w:rPr>
          <w:rFonts w:eastAsia="宋体"/>
          <w:lang w:eastAsia="zh-CN"/>
        </w:rPr>
        <w:fldChar w:fldCharType="separate"/>
      </w:r>
      <w:r w:rsidR="006D3C5B">
        <w:rPr>
          <w:rFonts w:eastAsia="宋体"/>
          <w:lang w:eastAsia="zh-CN"/>
        </w:rPr>
        <w:t>[3]</w:t>
      </w:r>
      <w:r w:rsidR="006D3C5B">
        <w:rPr>
          <w:rFonts w:eastAsia="宋体"/>
          <w:lang w:eastAsia="zh-CN"/>
        </w:rPr>
        <w:fldChar w:fldCharType="end"/>
      </w:r>
      <w:r w:rsidR="00CB04DB" w:rsidRPr="00CB04DB">
        <w:rPr>
          <w:rFonts w:eastAsia="宋体"/>
          <w:lang w:eastAsia="zh-CN"/>
        </w:rPr>
        <w:t xml:space="preserve"> </w:t>
      </w:r>
      <w:r w:rsidR="006D3C5B">
        <w:rPr>
          <w:rFonts w:eastAsia="宋体"/>
          <w:lang w:eastAsia="zh-CN"/>
        </w:rPr>
        <w:t>(2</w:t>
      </w:r>
      <w:r w:rsidR="006D3C5B" w:rsidRPr="006D3C5B">
        <w:rPr>
          <w:rFonts w:eastAsia="宋体"/>
          <w:vertAlign w:val="superscript"/>
          <w:lang w:eastAsia="zh-CN"/>
        </w:rPr>
        <w:t>nd</w:t>
      </w:r>
      <w:r w:rsidR="006D3C5B">
        <w:rPr>
          <w:rFonts w:eastAsia="宋体"/>
          <w:lang w:eastAsia="zh-CN"/>
        </w:rPr>
        <w:t xml:space="preserve"> correction) </w:t>
      </w:r>
      <w:r w:rsidR="00CB04DB" w:rsidRPr="00CB04DB">
        <w:rPr>
          <w:rFonts w:eastAsia="宋体"/>
          <w:lang w:eastAsia="zh-CN"/>
        </w:rPr>
        <w:t xml:space="preserve">further pointed out that it may lead to the wrong UE behavior in case UE receives a BWP switch for </w:t>
      </w:r>
      <w:proofErr w:type="spellStart"/>
      <w:r w:rsidR="00CB04DB" w:rsidRPr="00CB04DB">
        <w:rPr>
          <w:rFonts w:eastAsia="宋体"/>
          <w:lang w:eastAsia="zh-CN"/>
        </w:rPr>
        <w:t>SpCell</w:t>
      </w:r>
      <w:proofErr w:type="spellEnd"/>
      <w:r w:rsidR="00CB04DB" w:rsidRPr="00CB04DB">
        <w:rPr>
          <w:rFonts w:eastAsia="宋体"/>
          <w:lang w:eastAsia="zh-CN"/>
        </w:rPr>
        <w:t xml:space="preserve"> during RACH and it </w:t>
      </w:r>
      <w:r w:rsidR="00CB04DB">
        <w:rPr>
          <w:rFonts w:eastAsia="宋体"/>
          <w:lang w:eastAsia="zh-CN"/>
        </w:rPr>
        <w:t xml:space="preserve">decides to </w:t>
      </w:r>
      <w:r w:rsidR="00CB04DB" w:rsidRPr="00CB04DB">
        <w:rPr>
          <w:rFonts w:eastAsia="宋体"/>
          <w:lang w:eastAsia="zh-CN"/>
        </w:rPr>
        <w:t xml:space="preserve">switch but </w:t>
      </w:r>
      <w:r w:rsidR="00CB04DB">
        <w:rPr>
          <w:rFonts w:eastAsia="宋体"/>
          <w:lang w:eastAsia="zh-CN"/>
        </w:rPr>
        <w:t xml:space="preserve">then </w:t>
      </w:r>
      <w:r w:rsidR="00CB04DB" w:rsidRPr="00CB04DB">
        <w:rPr>
          <w:rFonts w:eastAsia="宋体"/>
          <w:lang w:eastAsia="zh-CN"/>
        </w:rPr>
        <w:t>re-initiates the R</w:t>
      </w:r>
      <w:r w:rsidR="00CB04DB">
        <w:rPr>
          <w:rFonts w:eastAsia="宋体"/>
          <w:lang w:eastAsia="zh-CN"/>
        </w:rPr>
        <w:t>andom Access</w:t>
      </w:r>
      <w:r w:rsidR="00CB04DB" w:rsidRPr="00CB04DB">
        <w:rPr>
          <w:rFonts w:eastAsia="宋体"/>
          <w:lang w:eastAsia="zh-CN"/>
        </w:rPr>
        <w:t xml:space="preserve"> on the wrong cell. Some simple CRs for fixing this were agreed </w:t>
      </w:r>
      <w:r w:rsidR="006D3C5B">
        <w:rPr>
          <w:rFonts w:eastAsia="宋体"/>
          <w:lang w:eastAsia="zh-CN"/>
        </w:rPr>
        <w:fldChar w:fldCharType="begin"/>
      </w:r>
      <w:r w:rsidR="006D3C5B">
        <w:rPr>
          <w:rFonts w:eastAsia="宋体"/>
          <w:lang w:eastAsia="zh-CN"/>
        </w:rPr>
        <w:instrText xml:space="preserve"> REF _Ref525034806 \r \h </w:instrText>
      </w:r>
      <w:r w:rsidR="006D3C5B">
        <w:rPr>
          <w:rFonts w:eastAsia="宋体"/>
          <w:lang w:eastAsia="zh-CN"/>
        </w:rPr>
      </w:r>
      <w:r w:rsidR="006D3C5B">
        <w:rPr>
          <w:rFonts w:eastAsia="宋体"/>
          <w:lang w:eastAsia="zh-CN"/>
        </w:rPr>
        <w:fldChar w:fldCharType="separate"/>
      </w:r>
      <w:r w:rsidR="006D3C5B">
        <w:rPr>
          <w:rFonts w:eastAsia="宋体"/>
          <w:lang w:eastAsia="zh-CN"/>
        </w:rPr>
        <w:t>[4</w:t>
      </w:r>
      <w:proofErr w:type="gramStart"/>
      <w:r w:rsidR="006D3C5B">
        <w:rPr>
          <w:rFonts w:eastAsia="宋体"/>
          <w:lang w:eastAsia="zh-CN"/>
        </w:rPr>
        <w:t>]</w:t>
      </w:r>
      <w:proofErr w:type="gramEnd"/>
      <w:r w:rsidR="006D3C5B">
        <w:rPr>
          <w:rFonts w:eastAsia="宋体"/>
          <w:lang w:eastAsia="zh-CN"/>
        </w:rPr>
        <w:fldChar w:fldCharType="end"/>
      </w:r>
      <w:r w:rsidR="006D3C5B">
        <w:rPr>
          <w:rFonts w:eastAsia="宋体"/>
          <w:lang w:eastAsia="zh-CN"/>
        </w:rPr>
        <w:fldChar w:fldCharType="begin"/>
      </w:r>
      <w:r w:rsidR="006D3C5B">
        <w:rPr>
          <w:rFonts w:eastAsia="宋体"/>
          <w:lang w:eastAsia="zh-CN"/>
        </w:rPr>
        <w:instrText xml:space="preserve"> REF _Ref525034808 \r \h </w:instrText>
      </w:r>
      <w:r w:rsidR="006D3C5B">
        <w:rPr>
          <w:rFonts w:eastAsia="宋体"/>
          <w:lang w:eastAsia="zh-CN"/>
        </w:rPr>
      </w:r>
      <w:r w:rsidR="006D3C5B">
        <w:rPr>
          <w:rFonts w:eastAsia="宋体"/>
          <w:lang w:eastAsia="zh-CN"/>
        </w:rPr>
        <w:fldChar w:fldCharType="separate"/>
      </w:r>
      <w:r w:rsidR="006D3C5B">
        <w:rPr>
          <w:rFonts w:eastAsia="宋体"/>
          <w:lang w:eastAsia="zh-CN"/>
        </w:rPr>
        <w:t>[5]</w:t>
      </w:r>
      <w:r w:rsidR="006D3C5B">
        <w:rPr>
          <w:rFonts w:eastAsia="宋体"/>
          <w:lang w:eastAsia="zh-CN"/>
        </w:rPr>
        <w:fldChar w:fldCharType="end"/>
      </w:r>
      <w:r w:rsidR="00CB04DB">
        <w:rPr>
          <w:rFonts w:eastAsia="宋体"/>
          <w:lang w:eastAsia="zh-CN"/>
        </w:rPr>
        <w:t xml:space="preserve"> </w:t>
      </w:r>
      <w:r w:rsidR="00CB04DB" w:rsidRPr="00CB04DB">
        <w:rPr>
          <w:rFonts w:eastAsia="宋体"/>
          <w:lang w:eastAsia="zh-CN"/>
        </w:rPr>
        <w:t>where both cells are associated with the R</w:t>
      </w:r>
      <w:r w:rsidR="00CB04DB">
        <w:rPr>
          <w:rFonts w:eastAsia="宋体"/>
          <w:lang w:eastAsia="zh-CN"/>
        </w:rPr>
        <w:t xml:space="preserve">andom </w:t>
      </w:r>
      <w:r w:rsidR="00CB04DB" w:rsidRPr="00CB04DB">
        <w:rPr>
          <w:rFonts w:eastAsia="宋体"/>
          <w:lang w:eastAsia="zh-CN"/>
        </w:rPr>
        <w:t>A</w:t>
      </w:r>
      <w:r w:rsidR="00CB04DB">
        <w:rPr>
          <w:rFonts w:eastAsia="宋体"/>
          <w:lang w:eastAsia="zh-CN"/>
        </w:rPr>
        <w:t>ccess</w:t>
      </w:r>
      <w:r w:rsidR="00CB04DB" w:rsidRPr="00CB04DB">
        <w:rPr>
          <w:rFonts w:eastAsia="宋体"/>
          <w:lang w:eastAsia="zh-CN"/>
        </w:rPr>
        <w:t xml:space="preserve"> in that case. But a leftover issue raised by </w:t>
      </w:r>
      <w:r w:rsidR="006D3C5B">
        <w:fldChar w:fldCharType="begin"/>
      </w:r>
      <w:r w:rsidR="006D3C5B">
        <w:instrText xml:space="preserve"> REF _Ref525034628 \r \h </w:instrText>
      </w:r>
      <w:r w:rsidR="006D3C5B">
        <w:fldChar w:fldCharType="separate"/>
      </w:r>
      <w:r w:rsidR="006D3C5B">
        <w:t>[2]</w:t>
      </w:r>
      <w:r w:rsidR="006D3C5B">
        <w:fldChar w:fldCharType="end"/>
      </w:r>
      <w:r w:rsidR="006D3C5B">
        <w:rPr>
          <w:rFonts w:eastAsia="宋体"/>
          <w:lang w:eastAsia="zh-CN"/>
        </w:rPr>
        <w:fldChar w:fldCharType="begin"/>
      </w:r>
      <w:r w:rsidR="006D3C5B">
        <w:rPr>
          <w:rFonts w:eastAsia="宋体"/>
          <w:lang w:eastAsia="zh-CN"/>
        </w:rPr>
        <w:instrText xml:space="preserve"> REF _Ref525034652 \r \h </w:instrText>
      </w:r>
      <w:r w:rsidR="006D3C5B">
        <w:rPr>
          <w:rFonts w:eastAsia="宋体"/>
          <w:lang w:eastAsia="zh-CN"/>
        </w:rPr>
      </w:r>
      <w:r w:rsidR="006D3C5B">
        <w:rPr>
          <w:rFonts w:eastAsia="宋体"/>
          <w:lang w:eastAsia="zh-CN"/>
        </w:rPr>
        <w:fldChar w:fldCharType="separate"/>
      </w:r>
      <w:r w:rsidR="006D3C5B">
        <w:rPr>
          <w:rFonts w:eastAsia="宋体"/>
          <w:lang w:eastAsia="zh-CN"/>
        </w:rPr>
        <w:t>[3]</w:t>
      </w:r>
      <w:r w:rsidR="006D3C5B">
        <w:rPr>
          <w:rFonts w:eastAsia="宋体"/>
          <w:lang w:eastAsia="zh-CN"/>
        </w:rPr>
        <w:fldChar w:fldCharType="end"/>
      </w:r>
      <w:r w:rsidR="006D3C5B" w:rsidRPr="00CB04DB">
        <w:rPr>
          <w:rFonts w:eastAsia="宋体"/>
          <w:lang w:eastAsia="zh-CN"/>
        </w:rPr>
        <w:t xml:space="preserve"> </w:t>
      </w:r>
      <w:r w:rsidR="006D3C5B">
        <w:rPr>
          <w:rFonts w:eastAsia="宋体"/>
          <w:lang w:eastAsia="zh-CN"/>
        </w:rPr>
        <w:t>(1</w:t>
      </w:r>
      <w:r w:rsidR="006D3C5B" w:rsidRPr="006D3C5B">
        <w:rPr>
          <w:rFonts w:eastAsia="宋体"/>
          <w:vertAlign w:val="superscript"/>
          <w:lang w:eastAsia="zh-CN"/>
        </w:rPr>
        <w:t>st</w:t>
      </w:r>
      <w:r w:rsidR="006D3C5B">
        <w:rPr>
          <w:rFonts w:eastAsia="宋体"/>
          <w:lang w:eastAsia="zh-CN"/>
        </w:rPr>
        <w:t xml:space="preserve"> correction)</w:t>
      </w:r>
      <w:r w:rsidR="00CB04DB">
        <w:rPr>
          <w:rFonts w:eastAsia="宋体"/>
          <w:lang w:eastAsia="zh-CN"/>
        </w:rPr>
        <w:t xml:space="preserve"> remains which is that u</w:t>
      </w:r>
      <w:r w:rsidR="00CB04DB" w:rsidRPr="00CB04DB">
        <w:rPr>
          <w:rFonts w:eastAsia="宋体"/>
          <w:lang w:eastAsia="zh-CN"/>
        </w:rPr>
        <w:t xml:space="preserve">pon RACH on </w:t>
      </w:r>
      <w:proofErr w:type="spellStart"/>
      <w:r w:rsidR="00CB04DB" w:rsidRPr="00CB04DB">
        <w:rPr>
          <w:rFonts w:eastAsia="宋体"/>
          <w:lang w:eastAsia="zh-CN"/>
        </w:rPr>
        <w:t>SCell</w:t>
      </w:r>
      <w:proofErr w:type="spellEnd"/>
      <w:r w:rsidR="00CB04DB" w:rsidRPr="00CB04DB">
        <w:rPr>
          <w:rFonts w:eastAsia="宋体"/>
          <w:lang w:eastAsia="zh-CN"/>
        </w:rPr>
        <w:t xml:space="preserve">, the DL BWP in </w:t>
      </w:r>
      <w:proofErr w:type="spellStart"/>
      <w:r w:rsidR="00CB04DB" w:rsidRPr="00CB04DB">
        <w:rPr>
          <w:rFonts w:eastAsia="宋体"/>
          <w:lang w:eastAsia="zh-CN"/>
        </w:rPr>
        <w:t>SCell</w:t>
      </w:r>
      <w:proofErr w:type="spellEnd"/>
      <w:r w:rsidR="00CB04DB" w:rsidRPr="00CB04DB">
        <w:rPr>
          <w:rFonts w:eastAsia="宋体"/>
          <w:lang w:eastAsia="zh-CN"/>
        </w:rPr>
        <w:t xml:space="preserve"> is constrained</w:t>
      </w:r>
      <w:r w:rsidR="00CB04DB">
        <w:rPr>
          <w:rFonts w:eastAsia="宋体"/>
          <w:lang w:eastAsia="zh-CN"/>
        </w:rPr>
        <w:t>, like</w:t>
      </w:r>
      <w:r w:rsidR="00CB04DB" w:rsidRPr="00CB04DB">
        <w:rPr>
          <w:rFonts w:eastAsia="宋体"/>
          <w:lang w:eastAsia="zh-CN"/>
        </w:rPr>
        <w:t xml:space="preserve"> other BWPs</w:t>
      </w:r>
      <w:r w:rsidR="00CB04DB">
        <w:rPr>
          <w:rFonts w:eastAsia="宋体"/>
          <w:lang w:eastAsia="zh-CN"/>
        </w:rPr>
        <w:t>,</w:t>
      </w:r>
      <w:r w:rsidR="00CB04DB" w:rsidRPr="00CB04DB">
        <w:rPr>
          <w:rFonts w:eastAsia="宋体"/>
          <w:lang w:eastAsia="zh-CN"/>
        </w:rPr>
        <w:t xml:space="preserve"> by the mutually exclusive RACH and BWP switch</w:t>
      </w:r>
      <w:r w:rsidR="006D3C5B">
        <w:rPr>
          <w:rFonts w:eastAsia="宋体"/>
          <w:lang w:eastAsia="zh-CN"/>
        </w:rPr>
        <w:t xml:space="preserve">, although this </w:t>
      </w:r>
      <w:proofErr w:type="gramStart"/>
      <w:r w:rsidR="006D3C5B">
        <w:rPr>
          <w:rFonts w:eastAsia="宋体"/>
          <w:lang w:eastAsia="zh-CN"/>
        </w:rPr>
        <w:t>constraint</w:t>
      </w:r>
      <w:proofErr w:type="gramEnd"/>
      <w:r w:rsidR="006D3C5B">
        <w:rPr>
          <w:rFonts w:eastAsia="宋体"/>
          <w:lang w:eastAsia="zh-CN"/>
        </w:rPr>
        <w:t xml:space="preserve"> is irrelevant for the </w:t>
      </w:r>
      <w:proofErr w:type="spellStart"/>
      <w:r w:rsidR="006D3C5B">
        <w:rPr>
          <w:rFonts w:eastAsia="宋体"/>
          <w:lang w:eastAsia="zh-CN"/>
        </w:rPr>
        <w:t>SCell</w:t>
      </w:r>
      <w:proofErr w:type="spellEnd"/>
      <w:r w:rsidR="003812A4">
        <w:rPr>
          <w:rFonts w:eastAsia="宋体"/>
          <w:lang w:eastAsia="zh-CN"/>
        </w:rPr>
        <w:t xml:space="preserve"> in FDD</w:t>
      </w:r>
      <w:r w:rsidR="00CB04DB" w:rsidRPr="00CB04DB">
        <w:rPr>
          <w:rFonts w:eastAsia="宋体"/>
          <w:lang w:eastAsia="zh-CN"/>
        </w:rPr>
        <w:t>.</w:t>
      </w:r>
      <w:r w:rsidR="00CB04DB">
        <w:rPr>
          <w:rFonts w:eastAsia="宋体"/>
          <w:lang w:eastAsia="zh-CN"/>
        </w:rPr>
        <w:t xml:space="preserve"> In this contribution, we suggest </w:t>
      </w:r>
      <w:r w:rsidR="00CB04DB" w:rsidRPr="00CB04DB">
        <w:rPr>
          <w:rFonts w:eastAsia="宋体"/>
          <w:lang w:eastAsia="zh-CN"/>
        </w:rPr>
        <w:t xml:space="preserve">a better solution </w:t>
      </w:r>
      <w:r w:rsidR="006D3C5B">
        <w:rPr>
          <w:rFonts w:eastAsia="宋体"/>
          <w:lang w:eastAsia="zh-CN"/>
        </w:rPr>
        <w:t xml:space="preserve">to all above issues </w:t>
      </w:r>
      <w:r w:rsidR="00CB04DB">
        <w:rPr>
          <w:rFonts w:eastAsia="宋体"/>
          <w:lang w:eastAsia="zh-CN"/>
        </w:rPr>
        <w:t xml:space="preserve">by replacing the cell-RA association with a BWP-RA association, thus </w:t>
      </w:r>
      <w:r w:rsidR="00947FF1">
        <w:rPr>
          <w:rFonts w:eastAsia="宋体"/>
          <w:lang w:eastAsia="zh-CN"/>
        </w:rPr>
        <w:t xml:space="preserve">also </w:t>
      </w:r>
      <w:r w:rsidR="00CB04DB">
        <w:rPr>
          <w:rFonts w:eastAsia="宋体"/>
          <w:lang w:eastAsia="zh-CN"/>
        </w:rPr>
        <w:t xml:space="preserve">resolving the </w:t>
      </w:r>
      <w:r w:rsidR="006D3C5B">
        <w:rPr>
          <w:rFonts w:eastAsia="宋体"/>
          <w:lang w:eastAsia="zh-CN"/>
        </w:rPr>
        <w:t xml:space="preserve">latter leftover </w:t>
      </w:r>
      <w:r w:rsidR="00947FF1">
        <w:rPr>
          <w:rFonts w:eastAsia="宋体"/>
          <w:lang w:eastAsia="zh-CN"/>
        </w:rPr>
        <w:t>issue.</w:t>
      </w:r>
    </w:p>
    <w:p w:rsidR="00281F33" w:rsidRDefault="00DF2224">
      <w:pPr>
        <w:pStyle w:val="1"/>
      </w:pPr>
      <w:r w:rsidRPr="00DF2224">
        <w:t>Discussion</w:t>
      </w:r>
    </w:p>
    <w:p w:rsidR="00B22E5F" w:rsidRDefault="00EC4419" w:rsidP="00DD25C9">
      <w:pPr>
        <w:pStyle w:val="a1"/>
        <w:rPr>
          <w:rFonts w:eastAsia="宋体"/>
          <w:lang w:eastAsia="zh-CN"/>
        </w:rPr>
      </w:pPr>
      <w:r>
        <w:rPr>
          <w:rFonts w:eastAsia="宋体"/>
          <w:szCs w:val="20"/>
          <w:lang w:eastAsia="zh-CN"/>
        </w:rPr>
        <w:t xml:space="preserve">In NR, as in LTE, a Random Access procedure initiated on the </w:t>
      </w:r>
      <w:proofErr w:type="spellStart"/>
      <w:r>
        <w:rPr>
          <w:rFonts w:eastAsia="宋体"/>
          <w:szCs w:val="20"/>
          <w:lang w:eastAsia="zh-CN"/>
        </w:rPr>
        <w:t>SCell</w:t>
      </w:r>
      <w:proofErr w:type="spellEnd"/>
      <w:r>
        <w:rPr>
          <w:rFonts w:eastAsia="宋体"/>
          <w:szCs w:val="20"/>
          <w:lang w:eastAsia="zh-CN"/>
        </w:rPr>
        <w:t xml:space="preserve"> is triggered by a PDCCH order for </w:t>
      </w:r>
      <w:r w:rsidRPr="00DE5F11">
        <w:rPr>
          <w:rFonts w:eastAsia="Times New Roman"/>
        </w:rPr>
        <w:t xml:space="preserve">obtaining timing advance alignment for </w:t>
      </w:r>
      <w:proofErr w:type="gramStart"/>
      <w:r w:rsidRPr="00DE5F11">
        <w:rPr>
          <w:rFonts w:eastAsia="Times New Roman"/>
        </w:rPr>
        <w:t>a</w:t>
      </w:r>
      <w:r>
        <w:rPr>
          <w:rFonts w:eastAsia="Times New Roman"/>
        </w:rPr>
        <w:t>n</w:t>
      </w:r>
      <w:proofErr w:type="gramEnd"/>
      <w:r w:rsidRPr="00DE5F11">
        <w:rPr>
          <w:rFonts w:eastAsia="Times New Roman"/>
        </w:rPr>
        <w:t xml:space="preserve"> </w:t>
      </w:r>
      <w:proofErr w:type="spellStart"/>
      <w:r w:rsidRPr="00DE5F11">
        <w:rPr>
          <w:rFonts w:eastAsia="Times New Roman"/>
        </w:rPr>
        <w:t>sTAG</w:t>
      </w:r>
      <w:proofErr w:type="spellEnd"/>
      <w:r w:rsidRPr="00DE5F11">
        <w:rPr>
          <w:rFonts w:eastAsia="Times New Roman"/>
        </w:rPr>
        <w:t xml:space="preserve">. </w:t>
      </w:r>
      <w:r>
        <w:rPr>
          <w:rFonts w:eastAsia="Times New Roman"/>
        </w:rPr>
        <w:t xml:space="preserve">It </w:t>
      </w:r>
      <w:r w:rsidRPr="00DE5F11">
        <w:rPr>
          <w:rFonts w:eastAsia="Times New Roman"/>
        </w:rPr>
        <w:t>should happen only when UL synchroni</w:t>
      </w:r>
      <w:r>
        <w:rPr>
          <w:rFonts w:eastAsia="Times New Roman"/>
        </w:rPr>
        <w:t>z</w:t>
      </w:r>
      <w:r w:rsidRPr="00DE5F11">
        <w:rPr>
          <w:rFonts w:eastAsia="Times New Roman"/>
        </w:rPr>
        <w:t>ation status is "non-synchroni</w:t>
      </w:r>
      <w:r>
        <w:rPr>
          <w:rFonts w:eastAsia="Times New Roman"/>
        </w:rPr>
        <w:t>zed</w:t>
      </w:r>
      <w:r w:rsidRPr="00DE5F11">
        <w:rPr>
          <w:rFonts w:eastAsia="Times New Roman"/>
        </w:rPr>
        <w:t xml:space="preserve">". </w:t>
      </w:r>
      <w:r>
        <w:rPr>
          <w:rFonts w:eastAsia="宋体"/>
          <w:szCs w:val="20"/>
          <w:lang w:eastAsia="zh-CN"/>
        </w:rPr>
        <w:t xml:space="preserve"> And, as in LTE, the Random Access procedure does not involve the DL of the </w:t>
      </w:r>
      <w:proofErr w:type="spellStart"/>
      <w:r>
        <w:rPr>
          <w:rFonts w:eastAsia="宋体"/>
          <w:szCs w:val="20"/>
          <w:lang w:eastAsia="zh-CN"/>
        </w:rPr>
        <w:t>SCell</w:t>
      </w:r>
      <w:proofErr w:type="spellEnd"/>
      <w:r>
        <w:rPr>
          <w:rFonts w:eastAsia="宋体"/>
          <w:szCs w:val="20"/>
          <w:lang w:eastAsia="zh-CN"/>
        </w:rPr>
        <w:t xml:space="preserve"> since the RAR is sent on the DL of the </w:t>
      </w:r>
      <w:proofErr w:type="spellStart"/>
      <w:r>
        <w:rPr>
          <w:rFonts w:eastAsia="宋体"/>
          <w:szCs w:val="20"/>
          <w:lang w:eastAsia="zh-CN"/>
        </w:rPr>
        <w:t>SpCell</w:t>
      </w:r>
      <w:proofErr w:type="spellEnd"/>
      <w:r>
        <w:rPr>
          <w:rFonts w:eastAsia="宋体"/>
          <w:szCs w:val="20"/>
          <w:lang w:eastAsia="zh-CN"/>
        </w:rPr>
        <w:t xml:space="preserve">. This is what motivated excluding the active DL BWP of the </w:t>
      </w:r>
      <w:proofErr w:type="spellStart"/>
      <w:r>
        <w:rPr>
          <w:rFonts w:eastAsia="宋体"/>
          <w:szCs w:val="20"/>
          <w:lang w:eastAsia="zh-CN"/>
        </w:rPr>
        <w:t>SCell</w:t>
      </w:r>
      <w:proofErr w:type="spellEnd"/>
      <w:r>
        <w:rPr>
          <w:rFonts w:eastAsia="宋体"/>
          <w:szCs w:val="20"/>
          <w:lang w:eastAsia="zh-CN"/>
        </w:rPr>
        <w:t xml:space="preserve"> from the </w:t>
      </w:r>
      <w:r>
        <w:rPr>
          <w:rFonts w:eastAsia="宋体" w:hint="eastAsia"/>
          <w:lang w:eastAsia="zh-CN"/>
        </w:rPr>
        <w:t>UL/DL BWP linkage introduced for performing RACH</w:t>
      </w:r>
      <w:r>
        <w:rPr>
          <w:rFonts w:eastAsia="宋体"/>
          <w:lang w:eastAsia="zh-CN"/>
        </w:rPr>
        <w:t xml:space="preserve"> </w:t>
      </w:r>
      <w:r>
        <w:rPr>
          <w:rFonts w:eastAsia="宋体"/>
          <w:lang w:eastAsia="zh-CN"/>
        </w:rPr>
        <w:fldChar w:fldCharType="begin"/>
      </w:r>
      <w:r>
        <w:rPr>
          <w:rFonts w:eastAsia="宋体"/>
          <w:lang w:eastAsia="zh-CN"/>
        </w:rPr>
        <w:instrText xml:space="preserve"> REF _Ref525048916 \r \h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宋体"/>
          <w:lang w:eastAsia="zh-CN"/>
        </w:rPr>
        <w:t>.</w:t>
      </w:r>
    </w:p>
    <w:p w:rsidR="00EC4419" w:rsidRDefault="00B22E5F" w:rsidP="00DD25C9">
      <w:pPr>
        <w:pStyle w:val="a1"/>
        <w:rPr>
          <w:rFonts w:eastAsia="宋体"/>
          <w:lang w:eastAsia="zh-CN"/>
        </w:rPr>
      </w:pPr>
      <w:r>
        <w:rPr>
          <w:rFonts w:eastAsia="宋体"/>
          <w:lang w:eastAsia="zh-CN"/>
        </w:rPr>
        <w:t xml:space="preserve">But another rule was introduced for similar purpose (i.e. preventing from NW and UE to be out-of-sync regarding which BWP is active)  which imposes that Random Access and BWP switching are mutual exclusive, meaning UE cannot pursue both procedures concurrently. And in case a UE receives a BWP switching command (e.g. on PDCCH) while a Random Access procedure is on-going, it choses either to continue the Random Access and delay the BWP switch, or to interrupt and postpone the Random Access procedure after </w:t>
      </w:r>
      <w:r w:rsidR="00E310A5">
        <w:rPr>
          <w:rFonts w:eastAsia="宋体"/>
          <w:lang w:eastAsia="zh-CN"/>
        </w:rPr>
        <w:t>the BWP switch:</w:t>
      </w:r>
    </w:p>
    <w:tbl>
      <w:tblPr>
        <w:tblStyle w:val="a8"/>
        <w:tblW w:w="0" w:type="auto"/>
        <w:tblLook w:val="04A0" w:firstRow="1" w:lastRow="0" w:firstColumn="1" w:lastColumn="0" w:noHBand="0" w:noVBand="1"/>
      </w:tblPr>
      <w:tblGrid>
        <w:gridCol w:w="9288"/>
      </w:tblGrid>
      <w:tr w:rsidR="00E310A5" w:rsidTr="00E310A5">
        <w:tc>
          <w:tcPr>
            <w:tcW w:w="9288" w:type="dxa"/>
          </w:tcPr>
          <w:p w:rsidR="00E310A5" w:rsidRPr="00216F88" w:rsidRDefault="00E310A5" w:rsidP="00E310A5">
            <w:pPr>
              <w:pStyle w:val="20"/>
              <w:rPr>
                <w:lang w:eastAsia="ko-KR"/>
              </w:rPr>
            </w:pPr>
            <w:r w:rsidRPr="00216F88">
              <w:rPr>
                <w:lang w:eastAsia="ko-KR"/>
              </w:rPr>
              <w:t>5.15</w:t>
            </w:r>
            <w:r w:rsidRPr="00216F88">
              <w:rPr>
                <w:lang w:eastAsia="ko-KR"/>
              </w:rPr>
              <w:tab/>
              <w:t>Bandwidth Part (BWP) operation</w:t>
            </w:r>
          </w:p>
          <w:p w:rsidR="00E310A5" w:rsidRDefault="00E310A5" w:rsidP="00E310A5">
            <w:pPr>
              <w:rPr>
                <w:lang w:eastAsia="ko-KR"/>
              </w:rPr>
            </w:pPr>
            <w:r>
              <w:rPr>
                <w:lang w:eastAsia="ko-KR"/>
              </w:rPr>
              <w:t>[…]</w:t>
            </w:r>
          </w:p>
          <w:p w:rsidR="00E310A5" w:rsidRDefault="00E310A5" w:rsidP="00E310A5">
            <w:pPr>
              <w:rPr>
                <w:lang w:eastAsia="ko-KR"/>
              </w:rPr>
            </w:pPr>
            <w:r w:rsidRPr="00216F88">
              <w:rPr>
                <w:lang w:eastAsia="ko-KR"/>
              </w:rPr>
              <w:t xml:space="preserve">If the MAC entity receives a PDCCH for BWP switching </w:t>
            </w:r>
            <w:r w:rsidRPr="005363B0">
              <w:rPr>
                <w:lang w:eastAsia="ko-KR"/>
              </w:rPr>
              <w:t xml:space="preserve">for a </w:t>
            </w:r>
            <w:r>
              <w:rPr>
                <w:rFonts w:hint="eastAsia"/>
                <w:lang w:eastAsia="ko-KR"/>
              </w:rPr>
              <w:t>S</w:t>
            </w:r>
            <w:r w:rsidRPr="005363B0">
              <w:rPr>
                <w:lang w:eastAsia="ko-KR"/>
              </w:rPr>
              <w:t xml:space="preserve">erving </w:t>
            </w:r>
            <w:r>
              <w:rPr>
                <w:rFonts w:hint="eastAsia"/>
                <w:lang w:eastAsia="ko-KR"/>
              </w:rPr>
              <w:t>C</w:t>
            </w:r>
            <w:r w:rsidRPr="005363B0">
              <w:rPr>
                <w:lang w:eastAsia="ko-KR"/>
              </w:rPr>
              <w:t xml:space="preserve">ell </w:t>
            </w:r>
            <w:r w:rsidRPr="00216F88">
              <w:rPr>
                <w:lang w:eastAsia="ko-KR"/>
              </w:rPr>
              <w:t xml:space="preserve">while a </w:t>
            </w:r>
            <w:r w:rsidRPr="00E310A5">
              <w:rPr>
                <w:highlight w:val="yellow"/>
                <w:lang w:eastAsia="ko-KR"/>
              </w:rPr>
              <w:t xml:space="preserve">Random Access procedure associated with that </w:t>
            </w:r>
            <w:r w:rsidRPr="00E310A5">
              <w:rPr>
                <w:rFonts w:hint="eastAsia"/>
                <w:highlight w:val="yellow"/>
                <w:lang w:eastAsia="ko-KR"/>
              </w:rPr>
              <w:t>S</w:t>
            </w:r>
            <w:r w:rsidRPr="00E310A5">
              <w:rPr>
                <w:highlight w:val="yellow"/>
                <w:lang w:eastAsia="ko-KR"/>
              </w:rPr>
              <w:t xml:space="preserve">erving </w:t>
            </w:r>
            <w:r w:rsidRPr="00E310A5">
              <w:rPr>
                <w:rFonts w:hint="eastAsia"/>
                <w:highlight w:val="yellow"/>
                <w:lang w:eastAsia="ko-KR"/>
              </w:rPr>
              <w:t>C</w:t>
            </w:r>
            <w:r w:rsidRPr="00E310A5">
              <w:rPr>
                <w:highlight w:val="yellow"/>
                <w:lang w:eastAsia="ko-KR"/>
              </w:rPr>
              <w:t>ell</w:t>
            </w:r>
            <w:r w:rsidRPr="005363B0">
              <w:rPr>
                <w:lang w:eastAsia="ko-KR"/>
              </w:rPr>
              <w:t xml:space="preserve"> </w:t>
            </w:r>
            <w:r w:rsidRPr="00216F88">
              <w:rPr>
                <w:lang w:eastAsia="ko-KR"/>
              </w:rPr>
              <w:t>is ongoing in the MAC entity,</w:t>
            </w:r>
            <w:r>
              <w:rPr>
                <w:lang w:eastAsia="ko-KR"/>
              </w:rPr>
              <w:t xml:space="preserve"> </w:t>
            </w:r>
            <w:r w:rsidRPr="00216F88">
              <w:rPr>
                <w:lang w:eastAsia="ko-KR"/>
              </w:rPr>
              <w:t xml:space="preserve">it is up to UE implementation whether to switch BWP or ignore the PDCCH for BWP switching, except for the PDCCH reception for BWP switching addressed to the C-RNTI for successful Random Access procedure completion (as specified in </w:t>
            </w:r>
            <w:proofErr w:type="spellStart"/>
            <w:r w:rsidRPr="00216F88">
              <w:rPr>
                <w:lang w:eastAsia="ko-KR"/>
              </w:rPr>
              <w:t>subclauses</w:t>
            </w:r>
            <w:proofErr w:type="spellEnd"/>
            <w:r w:rsidRPr="00216F88">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w:t>
            </w:r>
            <w:r>
              <w:rPr>
                <w:lang w:eastAsia="ko-KR"/>
              </w:rPr>
              <w:t xml:space="preserve">a </w:t>
            </w:r>
            <w:r w:rsidRPr="00216F88">
              <w:rPr>
                <w:lang w:eastAsia="ko-KR"/>
              </w:rPr>
              <w:t xml:space="preserve">Random Access procedure </w:t>
            </w:r>
            <w:r>
              <w:rPr>
                <w:lang w:eastAsia="ko-KR"/>
              </w:rPr>
              <w:t>after performing the BWP switching</w:t>
            </w:r>
            <w:r w:rsidRPr="00216F88">
              <w:rPr>
                <w:lang w:eastAsia="ko-KR"/>
              </w:rPr>
              <w:t xml:space="preserve">; if the MAC decides to ignore the PDCCH for BWP switching, the MAC entity shall continue with the ongoing Random Access procedure on the </w:t>
            </w:r>
            <w:r>
              <w:rPr>
                <w:lang w:eastAsia="ko-KR"/>
              </w:rPr>
              <w:t>Serving Cell</w:t>
            </w:r>
            <w:r w:rsidRPr="00216F88">
              <w:rPr>
                <w:lang w:eastAsia="ko-KR"/>
              </w:rPr>
              <w:t>.</w:t>
            </w:r>
          </w:p>
          <w:p w:rsidR="00E310A5" w:rsidRPr="00216F88" w:rsidRDefault="00E310A5" w:rsidP="00E310A5">
            <w:pPr>
              <w:rPr>
                <w:lang w:eastAsia="ko-KR"/>
              </w:rPr>
            </w:pPr>
          </w:p>
          <w:p w:rsidR="00E310A5" w:rsidRDefault="00E310A5" w:rsidP="00DD25C9">
            <w:pPr>
              <w:pStyle w:val="a1"/>
              <w:rPr>
                <w:rFonts w:eastAsia="宋体"/>
                <w:lang w:eastAsia="zh-CN"/>
              </w:rPr>
            </w:pPr>
            <w:r>
              <w:rPr>
                <w:rFonts w:eastAsia="宋体"/>
                <w:lang w:eastAsia="zh-CN"/>
              </w:rPr>
              <w:t>[…]</w:t>
            </w:r>
          </w:p>
          <w:p w:rsidR="00E310A5" w:rsidRDefault="00E310A5" w:rsidP="00E310A5">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sidRPr="00AB337A">
              <w:rPr>
                <w:lang w:eastAsia="ko-KR"/>
              </w:rPr>
              <w:t xml:space="preserve">initiated on the </w:t>
            </w:r>
            <w:proofErr w:type="spellStart"/>
            <w:r w:rsidRPr="00AB337A">
              <w:rPr>
                <w:lang w:eastAsia="ko-KR"/>
              </w:rPr>
              <w:t>SCell</w:t>
            </w:r>
            <w:proofErr w:type="spellEnd"/>
            <w:r>
              <w:rPr>
                <w:rFonts w:hint="eastAsia"/>
                <w:lang w:eastAsia="zh-CN"/>
              </w:rPr>
              <w:t xml:space="preserve">, both </w:t>
            </w:r>
            <w:r w:rsidRPr="00E310A5">
              <w:rPr>
                <w:rFonts w:hint="eastAsia"/>
                <w:highlight w:val="yellow"/>
                <w:lang w:eastAsia="zh-CN"/>
              </w:rPr>
              <w:t xml:space="preserve">the </w:t>
            </w:r>
            <w:proofErr w:type="spellStart"/>
            <w:r w:rsidRPr="00E310A5">
              <w:rPr>
                <w:rFonts w:hint="eastAsia"/>
                <w:highlight w:val="yellow"/>
                <w:lang w:eastAsia="zh-CN"/>
              </w:rPr>
              <w:t>SCell</w:t>
            </w:r>
            <w:proofErr w:type="spellEnd"/>
            <w:r w:rsidRPr="00E310A5">
              <w:rPr>
                <w:rFonts w:hint="eastAsia"/>
                <w:highlight w:val="yellow"/>
                <w:lang w:eastAsia="zh-CN"/>
              </w:rPr>
              <w:t xml:space="preserve"> and the </w:t>
            </w:r>
            <w:proofErr w:type="spellStart"/>
            <w:r w:rsidRPr="00E310A5">
              <w:rPr>
                <w:rFonts w:hint="eastAsia"/>
                <w:highlight w:val="yellow"/>
                <w:lang w:eastAsia="zh-CN"/>
              </w:rPr>
              <w:t>SpCell</w:t>
            </w:r>
            <w:proofErr w:type="spellEnd"/>
            <w:r w:rsidRPr="00E310A5">
              <w:rPr>
                <w:rFonts w:hint="eastAsia"/>
                <w:highlight w:val="yellow"/>
                <w:lang w:eastAsia="zh-CN"/>
              </w:rPr>
              <w:t xml:space="preserve"> are </w:t>
            </w:r>
            <w:r w:rsidRPr="00E310A5">
              <w:rPr>
                <w:highlight w:val="yellow"/>
                <w:lang w:eastAsia="ko-KR"/>
              </w:rPr>
              <w:t>associated with</w:t>
            </w:r>
            <w:r w:rsidRPr="00E310A5">
              <w:rPr>
                <w:rFonts w:hint="eastAsia"/>
                <w:highlight w:val="yellow"/>
                <w:lang w:eastAsia="zh-CN"/>
              </w:rPr>
              <w:t xml:space="preserve"> this R</w:t>
            </w:r>
            <w:r w:rsidRPr="00E310A5">
              <w:rPr>
                <w:highlight w:val="yellow"/>
                <w:lang w:eastAsia="ko-KR"/>
              </w:rPr>
              <w:t xml:space="preserve">andom </w:t>
            </w:r>
            <w:r w:rsidRPr="00E310A5">
              <w:rPr>
                <w:rFonts w:hint="eastAsia"/>
                <w:highlight w:val="yellow"/>
                <w:lang w:eastAsia="zh-CN"/>
              </w:rPr>
              <w:t>A</w:t>
            </w:r>
            <w:r w:rsidRPr="00E310A5">
              <w:rPr>
                <w:highlight w:val="yellow"/>
                <w:lang w:eastAsia="ko-KR"/>
              </w:rPr>
              <w:t>ccess procedure</w:t>
            </w:r>
            <w:r w:rsidRPr="00F72E89">
              <w:rPr>
                <w:lang w:eastAsia="ko-KR"/>
              </w:rPr>
              <w:t>.</w:t>
            </w:r>
          </w:p>
        </w:tc>
      </w:tr>
    </w:tbl>
    <w:p w:rsidR="00E310A5" w:rsidRDefault="00E310A5" w:rsidP="00DD25C9">
      <w:pPr>
        <w:pStyle w:val="a1"/>
        <w:rPr>
          <w:rFonts w:eastAsia="宋体"/>
          <w:lang w:eastAsia="zh-CN"/>
        </w:rPr>
      </w:pPr>
    </w:p>
    <w:p w:rsidR="00B24622" w:rsidRDefault="00B24622" w:rsidP="00DD25C9">
      <w:pPr>
        <w:pStyle w:val="a1"/>
        <w:rPr>
          <w:rFonts w:eastAsia="宋体"/>
          <w:szCs w:val="20"/>
          <w:lang w:eastAsia="zh-CN"/>
        </w:rPr>
      </w:pPr>
      <w:r>
        <w:rPr>
          <w:rFonts w:eastAsia="宋体"/>
          <w:lang w:eastAsia="zh-CN"/>
        </w:rPr>
        <w:lastRenderedPageBreak/>
        <w:t xml:space="preserve">However, in the current status of the MAC specification, this rule also applies to the DL BWP of the </w:t>
      </w:r>
      <w:proofErr w:type="spellStart"/>
      <w:r>
        <w:rPr>
          <w:rFonts w:eastAsia="宋体"/>
          <w:lang w:eastAsia="zh-CN"/>
        </w:rPr>
        <w:t>SCell</w:t>
      </w:r>
      <w:proofErr w:type="spellEnd"/>
      <w:r>
        <w:rPr>
          <w:rFonts w:eastAsia="宋体"/>
          <w:lang w:eastAsia="zh-CN"/>
        </w:rPr>
        <w:t xml:space="preserve"> which, </w:t>
      </w:r>
      <w:r w:rsidR="00E33DEF">
        <w:rPr>
          <w:rFonts w:eastAsia="宋体"/>
          <w:lang w:eastAsia="zh-CN"/>
        </w:rPr>
        <w:t xml:space="preserve">same </w:t>
      </w:r>
      <w:r>
        <w:rPr>
          <w:rFonts w:eastAsia="宋体"/>
          <w:lang w:eastAsia="zh-CN"/>
        </w:rPr>
        <w:t xml:space="preserve">as the DL BWP of the </w:t>
      </w:r>
      <w:proofErr w:type="spellStart"/>
      <w:r>
        <w:rPr>
          <w:rFonts w:eastAsia="宋体"/>
          <w:lang w:eastAsia="zh-CN"/>
        </w:rPr>
        <w:t>SpCell</w:t>
      </w:r>
      <w:proofErr w:type="spellEnd"/>
      <w:r>
        <w:rPr>
          <w:rFonts w:eastAsia="宋体"/>
          <w:lang w:eastAsia="zh-CN"/>
        </w:rPr>
        <w:t xml:space="preserve">, is </w:t>
      </w:r>
      <w:r w:rsidR="003812A4">
        <w:rPr>
          <w:rFonts w:eastAsia="宋体"/>
          <w:lang w:eastAsia="zh-CN"/>
        </w:rPr>
        <w:t xml:space="preserve">therefore </w:t>
      </w:r>
      <w:r>
        <w:rPr>
          <w:rFonts w:eastAsia="宋体"/>
          <w:lang w:eastAsia="zh-CN"/>
        </w:rPr>
        <w:t>constrained by the mutual exclusi</w:t>
      </w:r>
      <w:r w:rsidR="003812A4">
        <w:rPr>
          <w:rFonts w:eastAsia="宋体"/>
          <w:lang w:eastAsia="zh-CN"/>
        </w:rPr>
        <w:t>on</w:t>
      </w:r>
      <w:r>
        <w:rPr>
          <w:rFonts w:eastAsia="宋体"/>
          <w:lang w:eastAsia="zh-CN"/>
        </w:rPr>
        <w:t xml:space="preserve"> </w:t>
      </w:r>
      <w:r w:rsidR="003812A4">
        <w:rPr>
          <w:rFonts w:eastAsia="宋体"/>
          <w:lang w:eastAsia="zh-CN"/>
        </w:rPr>
        <w:t xml:space="preserve">of </w:t>
      </w:r>
      <w:r>
        <w:rPr>
          <w:rFonts w:eastAsia="宋体"/>
          <w:lang w:eastAsia="zh-CN"/>
        </w:rPr>
        <w:t xml:space="preserve">RACH and BWP switch. </w:t>
      </w:r>
      <w:r w:rsidR="008D7ED9">
        <w:rPr>
          <w:rFonts w:eastAsia="宋体"/>
          <w:lang w:eastAsia="zh-CN"/>
        </w:rPr>
        <w:t>If this makes sense for TDD where both UL and DL BWP must necessarily be coupled,</w:t>
      </w:r>
      <w:r>
        <w:rPr>
          <w:rFonts w:eastAsia="宋体"/>
          <w:lang w:eastAsia="zh-CN"/>
        </w:rPr>
        <w:t xml:space="preserve"> </w:t>
      </w:r>
      <w:r w:rsidR="003812A4">
        <w:rPr>
          <w:rFonts w:eastAsia="宋体"/>
          <w:lang w:eastAsia="zh-CN"/>
        </w:rPr>
        <w:t xml:space="preserve">in FDD </w:t>
      </w:r>
      <w:r>
        <w:rPr>
          <w:rFonts w:eastAsia="宋体"/>
          <w:lang w:eastAsia="zh-CN"/>
        </w:rPr>
        <w:t xml:space="preserve">the DL BWP of the </w:t>
      </w:r>
      <w:proofErr w:type="spellStart"/>
      <w:r>
        <w:rPr>
          <w:rFonts w:eastAsia="宋体"/>
          <w:lang w:eastAsia="zh-CN"/>
        </w:rPr>
        <w:t>SCell</w:t>
      </w:r>
      <w:proofErr w:type="spellEnd"/>
      <w:r>
        <w:rPr>
          <w:rFonts w:eastAsia="宋体"/>
          <w:lang w:eastAsia="zh-CN"/>
        </w:rPr>
        <w:t xml:space="preserve"> is totally independent of the on-going Random Access procedure, hence should not be constrained by this rule. </w:t>
      </w:r>
      <w:r w:rsidR="008D7ED9">
        <w:rPr>
          <w:rFonts w:eastAsia="宋体"/>
          <w:lang w:eastAsia="zh-CN"/>
        </w:rPr>
        <w:t>Note this is similar to the UL/DL BWP linkage</w:t>
      </w:r>
      <w:r w:rsidR="008D7ED9">
        <w:rPr>
          <w:rFonts w:eastAsia="宋体"/>
          <w:szCs w:val="20"/>
          <w:lang w:eastAsia="zh-CN"/>
        </w:rPr>
        <w:t xml:space="preserve"> upon Random Access initiation, which does not apply to the DL BWP of </w:t>
      </w:r>
      <w:proofErr w:type="gramStart"/>
      <w:r w:rsidR="008D7ED9">
        <w:rPr>
          <w:rFonts w:eastAsia="宋体"/>
          <w:szCs w:val="20"/>
          <w:lang w:eastAsia="zh-CN"/>
        </w:rPr>
        <w:t>an</w:t>
      </w:r>
      <w:proofErr w:type="gramEnd"/>
      <w:r w:rsidR="008D7ED9">
        <w:rPr>
          <w:rFonts w:eastAsia="宋体"/>
          <w:szCs w:val="20"/>
          <w:lang w:eastAsia="zh-CN"/>
        </w:rPr>
        <w:t xml:space="preserve"> </w:t>
      </w:r>
      <w:proofErr w:type="spellStart"/>
      <w:r w:rsidR="008D7ED9">
        <w:rPr>
          <w:rFonts w:eastAsia="宋体"/>
          <w:szCs w:val="20"/>
          <w:lang w:eastAsia="zh-CN"/>
        </w:rPr>
        <w:t>SCell</w:t>
      </w:r>
      <w:proofErr w:type="spellEnd"/>
      <w:r w:rsidR="008D7ED9">
        <w:rPr>
          <w:rFonts w:eastAsia="宋体"/>
          <w:szCs w:val="20"/>
          <w:lang w:eastAsia="zh-CN"/>
        </w:rPr>
        <w:t xml:space="preserve">. </w:t>
      </w:r>
      <w:r>
        <w:rPr>
          <w:rFonts w:eastAsia="宋体"/>
          <w:szCs w:val="20"/>
          <w:lang w:eastAsia="zh-CN"/>
        </w:rPr>
        <w:t xml:space="preserve">It should be </w:t>
      </w:r>
      <w:r w:rsidR="00E33DEF">
        <w:rPr>
          <w:rFonts w:eastAsia="宋体"/>
          <w:szCs w:val="20"/>
          <w:lang w:eastAsia="zh-CN"/>
        </w:rPr>
        <w:t xml:space="preserve">further </w:t>
      </w:r>
      <w:r>
        <w:rPr>
          <w:rFonts w:eastAsia="宋体"/>
          <w:szCs w:val="20"/>
          <w:lang w:eastAsia="zh-CN"/>
        </w:rPr>
        <w:t xml:space="preserve">noted that this may block </w:t>
      </w:r>
      <w:r w:rsidR="00E33DEF">
        <w:rPr>
          <w:rFonts w:eastAsia="宋体"/>
          <w:szCs w:val="20"/>
          <w:lang w:eastAsia="zh-CN"/>
        </w:rPr>
        <w:t xml:space="preserve">without justification an urgent DL BWP switch required by the NW on the </w:t>
      </w:r>
      <w:proofErr w:type="spellStart"/>
      <w:r w:rsidR="00E33DEF">
        <w:rPr>
          <w:rFonts w:eastAsia="宋体"/>
          <w:szCs w:val="20"/>
          <w:lang w:eastAsia="zh-CN"/>
        </w:rPr>
        <w:t>SCell</w:t>
      </w:r>
      <w:proofErr w:type="spellEnd"/>
      <w:r w:rsidR="00E33DEF">
        <w:rPr>
          <w:rFonts w:eastAsia="宋体"/>
          <w:szCs w:val="20"/>
          <w:lang w:eastAsia="zh-CN"/>
        </w:rPr>
        <w:t xml:space="preserve"> for sending some URLLC data on a specific numerology not supported by the current active DL BWP. </w:t>
      </w:r>
      <w:r w:rsidR="00E33DEF" w:rsidRPr="00B92E23">
        <w:rPr>
          <w:rFonts w:eastAsia="宋体"/>
          <w:szCs w:val="20"/>
          <w:lang w:eastAsia="zh-CN"/>
        </w:rPr>
        <w:fldChar w:fldCharType="begin"/>
      </w:r>
      <w:r w:rsidR="00E33DEF" w:rsidRPr="00B92E23">
        <w:rPr>
          <w:rFonts w:eastAsia="宋体"/>
          <w:szCs w:val="20"/>
          <w:lang w:eastAsia="zh-CN"/>
        </w:rPr>
        <w:instrText xml:space="preserve"> REF _Ref524944706 \h  \* MERGEFORMAT </w:instrText>
      </w:r>
      <w:r w:rsidR="00E33DEF" w:rsidRPr="00B92E23">
        <w:rPr>
          <w:rFonts w:eastAsia="宋体"/>
          <w:szCs w:val="20"/>
          <w:lang w:eastAsia="zh-CN"/>
        </w:rPr>
      </w:r>
      <w:r w:rsidR="00E33DEF" w:rsidRPr="00B92E23">
        <w:rPr>
          <w:rFonts w:eastAsia="宋体"/>
          <w:szCs w:val="20"/>
          <w:lang w:eastAsia="zh-CN"/>
        </w:rPr>
        <w:fldChar w:fldCharType="separate"/>
      </w:r>
      <w:r w:rsidR="00E33DEF" w:rsidRPr="00B92E23">
        <w:t xml:space="preserve">Figure </w:t>
      </w:r>
      <w:r w:rsidR="00E33DEF" w:rsidRPr="00B92E23">
        <w:rPr>
          <w:noProof/>
        </w:rPr>
        <w:t>1</w:t>
      </w:r>
      <w:r w:rsidR="00E33DEF" w:rsidRPr="00B92E23">
        <w:rPr>
          <w:rFonts w:eastAsia="宋体"/>
          <w:szCs w:val="20"/>
          <w:lang w:eastAsia="zh-CN"/>
        </w:rPr>
        <w:fldChar w:fldCharType="end"/>
      </w:r>
      <w:r w:rsidR="00E33DEF">
        <w:rPr>
          <w:rFonts w:eastAsia="宋体"/>
          <w:szCs w:val="20"/>
          <w:lang w:eastAsia="zh-CN"/>
        </w:rPr>
        <w:t xml:space="preserve"> illustrates this scenario where</w:t>
      </w:r>
      <w:r w:rsidR="003812A4">
        <w:rPr>
          <w:rFonts w:eastAsia="宋体"/>
          <w:szCs w:val="20"/>
          <w:lang w:eastAsia="zh-CN"/>
        </w:rPr>
        <w:t>,</w:t>
      </w:r>
      <w:r w:rsidR="00E33DEF">
        <w:rPr>
          <w:rFonts w:eastAsia="宋体"/>
          <w:szCs w:val="20"/>
          <w:lang w:eastAsia="zh-CN"/>
        </w:rPr>
        <w:t xml:space="preserve"> for example</w:t>
      </w:r>
      <w:r w:rsidR="003812A4">
        <w:rPr>
          <w:rFonts w:eastAsia="宋体"/>
          <w:szCs w:val="20"/>
          <w:lang w:eastAsia="zh-CN"/>
        </w:rPr>
        <w:t>,</w:t>
      </w:r>
      <w:r w:rsidR="00E33DEF">
        <w:rPr>
          <w:rFonts w:eastAsia="宋体"/>
          <w:szCs w:val="20"/>
          <w:lang w:eastAsia="zh-CN"/>
        </w:rPr>
        <w:t xml:space="preserve"> the UE fell back to the initial DL BWP (BWP0) after BWP inactivity timer expiration and the numerology matching the URLLC LCH is on BWP1. This does not look like a marginal </w:t>
      </w:r>
      <w:r w:rsidR="008B13BD">
        <w:rPr>
          <w:rFonts w:eastAsia="宋体"/>
          <w:szCs w:val="20"/>
          <w:lang w:eastAsia="zh-CN"/>
        </w:rPr>
        <w:t>use case</w:t>
      </w:r>
      <w:r w:rsidR="00E33DEF">
        <w:rPr>
          <w:rFonts w:eastAsia="宋体"/>
          <w:szCs w:val="20"/>
          <w:lang w:eastAsia="zh-CN"/>
        </w:rPr>
        <w:t>.</w:t>
      </w:r>
      <w:r w:rsidR="00761C59">
        <w:rPr>
          <w:rFonts w:eastAsia="宋体"/>
          <w:szCs w:val="20"/>
          <w:lang w:eastAsia="zh-CN"/>
        </w:rPr>
        <w:t xml:space="preserve"> Note that not being UL time aligned on the </w:t>
      </w:r>
      <w:proofErr w:type="spellStart"/>
      <w:r w:rsidR="00761C59">
        <w:rPr>
          <w:rFonts w:eastAsia="宋体"/>
          <w:szCs w:val="20"/>
          <w:lang w:eastAsia="zh-CN"/>
        </w:rPr>
        <w:t>SCell</w:t>
      </w:r>
      <w:proofErr w:type="spellEnd"/>
      <w:r w:rsidR="00761C59">
        <w:rPr>
          <w:rFonts w:eastAsia="宋体"/>
          <w:szCs w:val="20"/>
          <w:lang w:eastAsia="zh-CN"/>
        </w:rPr>
        <w:t xml:space="preserve"> does not prevent from receiving the BWP switching command on PDCCH, then the PDSCH carrying URLLC data and then sending back HARQ ACK/NACK on the PUCCH of the </w:t>
      </w:r>
      <w:proofErr w:type="spellStart"/>
      <w:r w:rsidR="00761C59">
        <w:rPr>
          <w:rFonts w:eastAsia="宋体"/>
          <w:szCs w:val="20"/>
          <w:lang w:eastAsia="zh-CN"/>
        </w:rPr>
        <w:t>SpCell</w:t>
      </w:r>
      <w:proofErr w:type="spellEnd"/>
      <w:r w:rsidR="00761C59">
        <w:rPr>
          <w:rFonts w:eastAsia="宋体"/>
          <w:szCs w:val="20"/>
          <w:lang w:eastAsia="zh-CN"/>
        </w:rPr>
        <w:t>.</w:t>
      </w:r>
    </w:p>
    <w:p w:rsidR="00E33DEF" w:rsidRDefault="00E33DEF" w:rsidP="00E33DEF">
      <w:pPr>
        <w:pStyle w:val="a1"/>
        <w:rPr>
          <w:rFonts w:eastAsia="宋体"/>
          <w:b/>
          <w:lang w:eastAsia="zh-CN"/>
        </w:rPr>
      </w:pPr>
      <w:r>
        <w:rPr>
          <w:rFonts w:eastAsia="宋体"/>
          <w:b/>
          <w:lang w:eastAsia="zh-CN"/>
        </w:rPr>
        <w:t>Observation</w:t>
      </w:r>
      <w:r w:rsidRPr="00F96CC7">
        <w:rPr>
          <w:rFonts w:eastAsia="宋体"/>
          <w:b/>
          <w:lang w:eastAsia="zh-CN"/>
        </w:rPr>
        <w:t xml:space="preserve"> 1</w:t>
      </w:r>
      <w:r w:rsidRPr="00F96CC7">
        <w:rPr>
          <w:rFonts w:eastAsia="宋体" w:hint="eastAsia"/>
          <w:b/>
          <w:lang w:eastAsia="zh-CN"/>
        </w:rPr>
        <w:t xml:space="preserve">: </w:t>
      </w:r>
      <w:r>
        <w:rPr>
          <w:rFonts w:eastAsia="宋体"/>
          <w:b/>
          <w:lang w:eastAsia="zh-CN"/>
        </w:rPr>
        <w:t xml:space="preserve">A Random Access procedure initiated on an </w:t>
      </w:r>
      <w:r w:rsidR="003812A4">
        <w:rPr>
          <w:rFonts w:eastAsia="宋体"/>
          <w:b/>
          <w:lang w:eastAsia="zh-CN"/>
        </w:rPr>
        <w:t xml:space="preserve">FDD </w:t>
      </w:r>
      <w:proofErr w:type="spellStart"/>
      <w:r>
        <w:rPr>
          <w:rFonts w:eastAsia="宋体"/>
          <w:b/>
          <w:lang w:eastAsia="zh-CN"/>
        </w:rPr>
        <w:t>SCell</w:t>
      </w:r>
      <w:proofErr w:type="spellEnd"/>
      <w:r>
        <w:rPr>
          <w:rFonts w:eastAsia="宋体"/>
          <w:b/>
          <w:lang w:eastAsia="zh-CN"/>
        </w:rPr>
        <w:t xml:space="preserve"> currently blocks without justification any </w:t>
      </w:r>
      <w:r w:rsidRPr="00E33DEF">
        <w:rPr>
          <w:rFonts w:eastAsia="宋体"/>
          <w:b/>
          <w:lang w:eastAsia="zh-CN"/>
        </w:rPr>
        <w:t xml:space="preserve">urgent DL BWP </w:t>
      </w:r>
      <w:r>
        <w:rPr>
          <w:rFonts w:eastAsia="宋体"/>
          <w:b/>
          <w:lang w:eastAsia="zh-CN"/>
        </w:rPr>
        <w:t>switch required by the NW on this</w:t>
      </w:r>
      <w:r w:rsidRPr="00E33DEF">
        <w:rPr>
          <w:rFonts w:eastAsia="宋体"/>
          <w:b/>
          <w:lang w:eastAsia="zh-CN"/>
        </w:rPr>
        <w:t xml:space="preserve"> </w:t>
      </w:r>
      <w:proofErr w:type="spellStart"/>
      <w:r w:rsidRPr="00E33DEF">
        <w:rPr>
          <w:rFonts w:eastAsia="宋体"/>
          <w:b/>
          <w:lang w:eastAsia="zh-CN"/>
        </w:rPr>
        <w:t>SCell</w:t>
      </w:r>
      <w:proofErr w:type="spellEnd"/>
      <w:r w:rsidR="00BF0E3F">
        <w:rPr>
          <w:rFonts w:eastAsia="宋体"/>
          <w:b/>
          <w:lang w:eastAsia="zh-CN"/>
        </w:rPr>
        <w:t>.</w:t>
      </w:r>
      <w:r w:rsidRPr="00E33DEF">
        <w:rPr>
          <w:rFonts w:eastAsia="宋体"/>
          <w:b/>
          <w:lang w:eastAsia="zh-CN"/>
        </w:rPr>
        <w:t xml:space="preserve"> </w:t>
      </w:r>
      <w:r w:rsidR="00BF0E3F">
        <w:rPr>
          <w:rFonts w:eastAsia="宋体"/>
          <w:b/>
          <w:lang w:eastAsia="zh-CN"/>
        </w:rPr>
        <w:t xml:space="preserve">This could be for example </w:t>
      </w:r>
      <w:r w:rsidRPr="00E33DEF">
        <w:rPr>
          <w:rFonts w:eastAsia="宋体"/>
          <w:b/>
          <w:lang w:eastAsia="zh-CN"/>
        </w:rPr>
        <w:t>for sending some URLLC data on a specific numerology not supported by the current active DL BWP</w:t>
      </w:r>
      <w:r>
        <w:rPr>
          <w:rFonts w:eastAsia="宋体"/>
          <w:b/>
          <w:lang w:eastAsia="zh-CN"/>
        </w:rPr>
        <w:t>.</w:t>
      </w:r>
    </w:p>
    <w:p w:rsidR="00E33DEF" w:rsidRDefault="00E33DEF" w:rsidP="00DD25C9">
      <w:pPr>
        <w:pStyle w:val="a1"/>
        <w:rPr>
          <w:rFonts w:eastAsia="宋体"/>
          <w:lang w:eastAsia="zh-CN"/>
        </w:rPr>
      </w:pPr>
    </w:p>
    <w:p w:rsidR="00DD25C9" w:rsidRDefault="00B24622" w:rsidP="0003370E">
      <w:pPr>
        <w:pStyle w:val="a1"/>
        <w:spacing w:before="120"/>
        <w:rPr>
          <w:rFonts w:eastAsia="宋体"/>
          <w:szCs w:val="20"/>
          <w:lang w:eastAsia="zh-CN"/>
        </w:rPr>
      </w:pPr>
      <w:r>
        <w:rPr>
          <w:rFonts w:eastAsia="宋体"/>
          <w:szCs w:val="20"/>
          <w:lang w:eastAsia="zh-CN"/>
        </w:rPr>
        <w:object w:dxaOrig="12494" w:dyaOrig="4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156.2pt" o:ole="">
            <v:imagedata r:id="rId10" o:title=""/>
          </v:shape>
          <o:OLEObject Type="Embed" ProgID="Visio.Drawing.11" ShapeID="_x0000_i1025" DrawAspect="Content" ObjectID="_1599632364" r:id="rId11"/>
        </w:object>
      </w:r>
    </w:p>
    <w:p w:rsidR="0003370E" w:rsidRPr="00651E75" w:rsidRDefault="0003370E" w:rsidP="0003370E">
      <w:pPr>
        <w:pStyle w:val="a6"/>
        <w:jc w:val="center"/>
        <w:rPr>
          <w:b/>
          <w:lang w:eastAsia="zh-CN"/>
        </w:rPr>
      </w:pPr>
      <w:bookmarkStart w:id="5" w:name="_Ref524944706"/>
      <w:r w:rsidRPr="00651E75">
        <w:rPr>
          <w:b/>
        </w:rPr>
        <w:t xml:space="preserve">Figure </w:t>
      </w:r>
      <w:r w:rsidRPr="00651E75">
        <w:rPr>
          <w:b/>
        </w:rPr>
        <w:fldChar w:fldCharType="begin"/>
      </w:r>
      <w:r w:rsidRPr="00651E75">
        <w:rPr>
          <w:b/>
        </w:rPr>
        <w:instrText xml:space="preserve"> SEQ Figure \* ARABIC </w:instrText>
      </w:r>
      <w:r w:rsidRPr="00651E75">
        <w:rPr>
          <w:b/>
        </w:rPr>
        <w:fldChar w:fldCharType="separate"/>
      </w:r>
      <w:r w:rsidRPr="00651E75">
        <w:rPr>
          <w:b/>
          <w:noProof/>
        </w:rPr>
        <w:t>1</w:t>
      </w:r>
      <w:r w:rsidRPr="00651E75">
        <w:rPr>
          <w:b/>
        </w:rPr>
        <w:fldChar w:fldCharType="end"/>
      </w:r>
      <w:bookmarkEnd w:id="5"/>
      <w:r w:rsidR="00314DDB" w:rsidRPr="00651E75">
        <w:rPr>
          <w:b/>
        </w:rPr>
        <w:t>:</w:t>
      </w:r>
      <w:r w:rsidRPr="00651E75">
        <w:rPr>
          <w:rFonts w:hint="eastAsia"/>
          <w:b/>
          <w:lang w:eastAsia="zh-CN"/>
        </w:rPr>
        <w:t xml:space="preserve"> </w:t>
      </w:r>
      <w:r w:rsidR="00B24622">
        <w:rPr>
          <w:b/>
          <w:lang w:eastAsia="zh-CN"/>
        </w:rPr>
        <w:t xml:space="preserve">Unjustified blockage of a BWP switch for DL </w:t>
      </w:r>
      <w:r w:rsidR="003812A4">
        <w:rPr>
          <w:b/>
          <w:lang w:eastAsia="zh-CN"/>
        </w:rPr>
        <w:t xml:space="preserve">FDD </w:t>
      </w:r>
      <w:proofErr w:type="spellStart"/>
      <w:r w:rsidR="00B24622">
        <w:rPr>
          <w:b/>
          <w:lang w:eastAsia="zh-CN"/>
        </w:rPr>
        <w:t>SCell</w:t>
      </w:r>
      <w:proofErr w:type="spellEnd"/>
      <w:r w:rsidR="00B24622">
        <w:rPr>
          <w:b/>
          <w:lang w:eastAsia="zh-CN"/>
        </w:rPr>
        <w:t xml:space="preserve"> during an on-going RA on the </w:t>
      </w:r>
      <w:proofErr w:type="spellStart"/>
      <w:r w:rsidR="00B24622">
        <w:rPr>
          <w:b/>
          <w:lang w:eastAsia="zh-CN"/>
        </w:rPr>
        <w:t>SCell</w:t>
      </w:r>
      <w:proofErr w:type="spellEnd"/>
      <w:r w:rsidR="00651E75" w:rsidRPr="00651E75">
        <w:rPr>
          <w:b/>
          <w:lang w:eastAsia="zh-CN"/>
        </w:rPr>
        <w:t>.</w:t>
      </w:r>
    </w:p>
    <w:p w:rsidR="00314DDB" w:rsidRDefault="00314DDB" w:rsidP="00314DDB">
      <w:pPr>
        <w:rPr>
          <w:rFonts w:eastAsiaTheme="minorEastAsia"/>
          <w:lang w:val="en-GB" w:eastAsia="zh-CN"/>
        </w:rPr>
      </w:pPr>
    </w:p>
    <w:p w:rsidR="0014628A" w:rsidRDefault="0014628A" w:rsidP="001F7883">
      <w:pPr>
        <w:jc w:val="both"/>
        <w:rPr>
          <w:rFonts w:eastAsiaTheme="minorEastAsia"/>
          <w:lang w:eastAsia="zh-CN"/>
        </w:rPr>
      </w:pPr>
      <w:r>
        <w:rPr>
          <w:rFonts w:eastAsiaTheme="minorEastAsia"/>
          <w:lang w:eastAsia="zh-CN"/>
        </w:rPr>
        <w:t>We think this is an abnormal behavior that should be fixed in Rel-15.</w:t>
      </w:r>
    </w:p>
    <w:p w:rsidR="0014628A" w:rsidRDefault="0014628A" w:rsidP="0014628A">
      <w:pPr>
        <w:jc w:val="both"/>
        <w:rPr>
          <w:rFonts w:eastAsiaTheme="minorEastAsia"/>
          <w:b/>
          <w:lang w:eastAsia="zh-CN"/>
        </w:rPr>
      </w:pPr>
    </w:p>
    <w:p w:rsidR="0014628A" w:rsidRPr="00727FE1" w:rsidRDefault="00CB7754" w:rsidP="00727FE1">
      <w:pPr>
        <w:rPr>
          <w:color w:val="1F497D"/>
        </w:rPr>
      </w:pPr>
      <w:r>
        <w:rPr>
          <w:b/>
          <w:bCs/>
          <w:color w:val="31353B"/>
        </w:rPr>
        <w:t xml:space="preserve">Proposal 1: Rel-15 NR should allow running concurrently a Random Access procedure initiated on a FDD </w:t>
      </w:r>
      <w:proofErr w:type="spellStart"/>
      <w:r>
        <w:rPr>
          <w:b/>
          <w:bCs/>
          <w:color w:val="31353B"/>
        </w:rPr>
        <w:t>SCell</w:t>
      </w:r>
      <w:proofErr w:type="spellEnd"/>
      <w:r>
        <w:rPr>
          <w:b/>
          <w:bCs/>
          <w:color w:val="31353B"/>
        </w:rPr>
        <w:t xml:space="preserve"> and a DL BWP switch on this</w:t>
      </w:r>
      <w:r>
        <w:rPr>
          <w:b/>
          <w:bCs/>
          <w:color w:val="FF0000"/>
        </w:rPr>
        <w:t xml:space="preserve"> </w:t>
      </w:r>
      <w:proofErr w:type="spellStart"/>
      <w:r>
        <w:rPr>
          <w:b/>
          <w:bCs/>
          <w:color w:val="31353B"/>
        </w:rPr>
        <w:t>SCell</w:t>
      </w:r>
      <w:proofErr w:type="spellEnd"/>
      <w:r>
        <w:rPr>
          <w:b/>
          <w:bCs/>
          <w:color w:val="31353B"/>
        </w:rPr>
        <w:t>.</w:t>
      </w:r>
    </w:p>
    <w:p w:rsidR="0014628A" w:rsidRDefault="0014628A" w:rsidP="001F7883">
      <w:pPr>
        <w:jc w:val="both"/>
        <w:rPr>
          <w:rFonts w:eastAsiaTheme="minorEastAsia"/>
          <w:lang w:eastAsia="zh-CN"/>
        </w:rPr>
      </w:pPr>
    </w:p>
    <w:p w:rsidR="001F7883" w:rsidRDefault="00FB7CFE" w:rsidP="001F7883">
      <w:pPr>
        <w:jc w:val="both"/>
        <w:rPr>
          <w:rFonts w:eastAsiaTheme="minorEastAsia"/>
          <w:lang w:eastAsia="zh-CN"/>
        </w:rPr>
      </w:pPr>
      <w:r>
        <w:rPr>
          <w:rFonts w:eastAsiaTheme="minorEastAsia"/>
          <w:lang w:eastAsia="zh-CN"/>
        </w:rPr>
        <w:t xml:space="preserve">In </w:t>
      </w:r>
      <w:r w:rsidR="00E310A5">
        <w:rPr>
          <w:rFonts w:eastAsiaTheme="minorEastAsia"/>
          <w:lang w:eastAsia="zh-CN"/>
        </w:rPr>
        <w:t xml:space="preserve">our view, the above bug results from associating </w:t>
      </w:r>
      <w:r w:rsidR="00E310A5">
        <w:rPr>
          <w:rFonts w:eastAsiaTheme="minorEastAsia"/>
          <w:i/>
          <w:lang w:eastAsia="zh-CN"/>
        </w:rPr>
        <w:t xml:space="preserve">cells </w:t>
      </w:r>
      <w:r w:rsidR="00E310A5">
        <w:rPr>
          <w:rFonts w:eastAsiaTheme="minorEastAsia"/>
          <w:lang w:eastAsia="zh-CN"/>
        </w:rPr>
        <w:t>with a Random Access procedure, which is too coarse and disallows distinguishing</w:t>
      </w:r>
      <w:r w:rsidR="003812A4">
        <w:rPr>
          <w:rFonts w:eastAsiaTheme="minorEastAsia"/>
          <w:lang w:eastAsia="zh-CN"/>
        </w:rPr>
        <w:t>,</w:t>
      </w:r>
      <w:r w:rsidR="00E310A5">
        <w:rPr>
          <w:rFonts w:eastAsiaTheme="minorEastAsia"/>
          <w:lang w:eastAsia="zh-CN"/>
        </w:rPr>
        <w:t xml:space="preserve"> </w:t>
      </w:r>
      <w:r w:rsidR="003812A4">
        <w:rPr>
          <w:rFonts w:eastAsiaTheme="minorEastAsia"/>
          <w:lang w:eastAsia="zh-CN"/>
        </w:rPr>
        <w:t xml:space="preserve">in FDD, </w:t>
      </w:r>
      <w:r w:rsidR="00E310A5">
        <w:rPr>
          <w:rFonts w:eastAsiaTheme="minorEastAsia"/>
          <w:lang w:eastAsia="zh-CN"/>
        </w:rPr>
        <w:t xml:space="preserve">UL and DL </w:t>
      </w:r>
      <w:r w:rsidR="001F7883">
        <w:rPr>
          <w:rFonts w:eastAsiaTheme="minorEastAsia"/>
          <w:lang w:eastAsia="zh-CN"/>
        </w:rPr>
        <w:t xml:space="preserve">BWPs </w:t>
      </w:r>
      <w:r w:rsidR="00E310A5">
        <w:rPr>
          <w:rFonts w:eastAsiaTheme="minorEastAsia"/>
          <w:lang w:eastAsia="zh-CN"/>
        </w:rPr>
        <w:t>of the same cell</w:t>
      </w:r>
      <w:r w:rsidR="001F7883">
        <w:rPr>
          <w:rFonts w:eastAsiaTheme="minorEastAsia"/>
          <w:lang w:eastAsia="zh-CN"/>
        </w:rPr>
        <w:t xml:space="preserve"> in such association</w:t>
      </w:r>
      <w:r w:rsidR="00E310A5">
        <w:rPr>
          <w:rFonts w:eastAsiaTheme="minorEastAsia"/>
          <w:lang w:eastAsia="zh-CN"/>
        </w:rPr>
        <w:t xml:space="preserve">. Therefore, we suggest further </w:t>
      </w:r>
      <w:r w:rsidR="001F7883">
        <w:rPr>
          <w:rFonts w:eastAsiaTheme="minorEastAsia"/>
          <w:lang w:eastAsia="zh-CN"/>
        </w:rPr>
        <w:t>adding the BWP in the association to make it accurate and reflect the correct behavior, per the below proposals:</w:t>
      </w:r>
    </w:p>
    <w:p w:rsidR="001F7883" w:rsidRDefault="001F7883" w:rsidP="001F7883">
      <w:pPr>
        <w:jc w:val="both"/>
        <w:rPr>
          <w:rFonts w:eastAsiaTheme="minorEastAsia"/>
          <w:lang w:eastAsia="zh-CN"/>
        </w:rPr>
      </w:pPr>
    </w:p>
    <w:p w:rsidR="002F4CE2" w:rsidRPr="002F4CE2" w:rsidRDefault="001F7883" w:rsidP="002F4CE2">
      <w:pPr>
        <w:jc w:val="both"/>
        <w:rPr>
          <w:rFonts w:eastAsiaTheme="minorEastAsia"/>
          <w:b/>
          <w:lang w:eastAsia="zh-CN"/>
        </w:rPr>
      </w:pPr>
      <w:r w:rsidRPr="002F4CE2">
        <w:rPr>
          <w:rFonts w:eastAsiaTheme="minorEastAsia"/>
          <w:b/>
          <w:lang w:eastAsia="zh-CN"/>
        </w:rPr>
        <w:t xml:space="preserve">Proposal </w:t>
      </w:r>
      <w:r w:rsidR="0014628A">
        <w:rPr>
          <w:rFonts w:eastAsiaTheme="minorEastAsia"/>
          <w:b/>
          <w:lang w:eastAsia="zh-CN"/>
        </w:rPr>
        <w:t>2</w:t>
      </w:r>
      <w:r w:rsidRPr="002F4CE2">
        <w:rPr>
          <w:rFonts w:eastAsiaTheme="minorEastAsia"/>
          <w:b/>
          <w:lang w:eastAsia="zh-CN"/>
        </w:rPr>
        <w:t xml:space="preserve">: </w:t>
      </w:r>
      <w:r w:rsidR="002F4CE2" w:rsidRPr="002F4CE2">
        <w:rPr>
          <w:rFonts w:eastAsiaTheme="minorEastAsia"/>
          <w:b/>
          <w:lang w:eastAsia="zh-CN"/>
        </w:rPr>
        <w:t>In section 5.15, replace:</w:t>
      </w:r>
    </w:p>
    <w:p w:rsidR="00D52AFE" w:rsidRDefault="002F4CE2" w:rsidP="002F4CE2">
      <w:pPr>
        <w:jc w:val="both"/>
        <w:rPr>
          <w:rFonts w:eastAsiaTheme="minorEastAsia" w:hint="eastAsia"/>
          <w:b/>
          <w:lang w:eastAsia="zh-CN"/>
        </w:rPr>
      </w:pPr>
      <w:r w:rsidRPr="002F4CE2">
        <w:rPr>
          <w:rFonts w:eastAsiaTheme="minorEastAsia"/>
          <w:b/>
          <w:lang w:eastAsia="zh-CN"/>
        </w:rPr>
        <w:t>“Random Access procedure associated with this Serving Cell”</w:t>
      </w:r>
      <w:r w:rsidR="00000039">
        <w:rPr>
          <w:rFonts w:eastAsiaTheme="minorEastAsia" w:hint="eastAsia"/>
          <w:b/>
          <w:lang w:eastAsia="zh-CN"/>
        </w:rPr>
        <w:t xml:space="preserve"> </w:t>
      </w:r>
    </w:p>
    <w:p w:rsidR="002F4CE2" w:rsidRPr="002F4CE2" w:rsidRDefault="002F4CE2" w:rsidP="002F4CE2">
      <w:pPr>
        <w:jc w:val="both"/>
        <w:rPr>
          <w:rFonts w:eastAsiaTheme="minorEastAsia"/>
          <w:b/>
          <w:lang w:eastAsia="zh-CN"/>
        </w:rPr>
      </w:pPr>
      <w:proofErr w:type="gramStart"/>
      <w:r w:rsidRPr="002F4CE2">
        <w:rPr>
          <w:rFonts w:eastAsiaTheme="minorEastAsia"/>
          <w:b/>
          <w:lang w:eastAsia="zh-CN"/>
        </w:rPr>
        <w:t>with</w:t>
      </w:r>
      <w:proofErr w:type="gramEnd"/>
      <w:r w:rsidRPr="002F4CE2">
        <w:rPr>
          <w:rFonts w:eastAsiaTheme="minorEastAsia"/>
          <w:b/>
          <w:lang w:eastAsia="zh-CN"/>
        </w:rPr>
        <w:t>:</w:t>
      </w:r>
    </w:p>
    <w:p w:rsidR="001F7883" w:rsidRDefault="002F4CE2" w:rsidP="002F4CE2">
      <w:pPr>
        <w:jc w:val="both"/>
        <w:rPr>
          <w:rFonts w:eastAsiaTheme="minorEastAsia"/>
          <w:b/>
          <w:lang w:eastAsia="zh-CN"/>
        </w:rPr>
      </w:pPr>
      <w:r w:rsidRPr="002F4CE2">
        <w:rPr>
          <w:rFonts w:eastAsiaTheme="minorEastAsia"/>
          <w:b/>
          <w:lang w:eastAsia="zh-CN"/>
        </w:rPr>
        <w:t xml:space="preserve">“Random Access procedure associated with the </w:t>
      </w:r>
      <w:r w:rsidR="008D7ED9">
        <w:rPr>
          <w:rFonts w:eastAsiaTheme="minorEastAsia"/>
          <w:b/>
          <w:lang w:eastAsia="zh-CN"/>
        </w:rPr>
        <w:t xml:space="preserve">active </w:t>
      </w:r>
      <w:r w:rsidRPr="002F4CE2">
        <w:rPr>
          <w:rFonts w:eastAsiaTheme="minorEastAsia"/>
          <w:b/>
          <w:lang w:eastAsia="zh-CN"/>
        </w:rPr>
        <w:t>BWP to be switched in this Serving Cell”.</w:t>
      </w:r>
    </w:p>
    <w:p w:rsidR="002F4CE2" w:rsidRDefault="002F4CE2" w:rsidP="002F4CE2">
      <w:pPr>
        <w:jc w:val="both"/>
        <w:rPr>
          <w:rFonts w:eastAsiaTheme="minorEastAsia"/>
          <w:b/>
          <w:lang w:eastAsia="zh-CN"/>
        </w:rPr>
      </w:pPr>
    </w:p>
    <w:p w:rsidR="002F4CE2" w:rsidRDefault="002F4CE2" w:rsidP="002F4CE2">
      <w:pPr>
        <w:jc w:val="both"/>
        <w:rPr>
          <w:rFonts w:eastAsiaTheme="minorEastAsia"/>
          <w:b/>
          <w:lang w:eastAsia="zh-CN"/>
        </w:rPr>
      </w:pPr>
      <w:r>
        <w:rPr>
          <w:rFonts w:eastAsiaTheme="minorEastAsia"/>
          <w:b/>
          <w:lang w:eastAsia="zh-CN"/>
        </w:rPr>
        <w:t xml:space="preserve">Proposal </w:t>
      </w:r>
      <w:r w:rsidR="0014628A">
        <w:rPr>
          <w:rFonts w:eastAsiaTheme="minorEastAsia"/>
          <w:b/>
          <w:lang w:eastAsia="zh-CN"/>
        </w:rPr>
        <w:t>3</w:t>
      </w:r>
      <w:r w:rsidRPr="002F4CE2">
        <w:rPr>
          <w:rFonts w:eastAsiaTheme="minorEastAsia"/>
          <w:b/>
          <w:lang w:eastAsia="zh-CN"/>
        </w:rPr>
        <w:t>: In section 5.15, replace</w:t>
      </w:r>
      <w:r>
        <w:rPr>
          <w:rFonts w:eastAsiaTheme="minorEastAsia"/>
          <w:b/>
          <w:lang w:eastAsia="zh-CN"/>
        </w:rPr>
        <w:t xml:space="preserve"> the note defining the cell association with Random Access procedure with the following notes:</w:t>
      </w:r>
    </w:p>
    <w:p w:rsidR="002F4CE2" w:rsidRPr="002F4CE2" w:rsidRDefault="002F4CE2" w:rsidP="002F4CE2">
      <w:pPr>
        <w:pStyle w:val="NO"/>
        <w:spacing w:after="0"/>
        <w:ind w:left="1138" w:hanging="850"/>
        <w:rPr>
          <w:b/>
          <w:lang w:eastAsia="ko-KR"/>
        </w:rPr>
      </w:pPr>
      <w:r w:rsidRPr="001F7883">
        <w:rPr>
          <w:b/>
          <w:lang w:eastAsia="ko-KR"/>
        </w:rPr>
        <w:t xml:space="preserve">NOTE 1: </w:t>
      </w:r>
      <w:r w:rsidR="002C1473">
        <w:rPr>
          <w:b/>
          <w:lang w:eastAsia="ko-KR"/>
        </w:rPr>
        <w:t>For paired spectrum, a</w:t>
      </w:r>
      <w:r w:rsidRPr="001F7883">
        <w:rPr>
          <w:b/>
          <w:lang w:eastAsia="ko-KR"/>
        </w:rPr>
        <w:t xml:space="preserve"> Random Access procedure is associated with an active UL BWP if </w:t>
      </w:r>
      <w:r w:rsidR="0014628A">
        <w:rPr>
          <w:b/>
          <w:lang w:eastAsia="ko-KR"/>
        </w:rPr>
        <w:t>a Random Access Preamble</w:t>
      </w:r>
      <w:r w:rsidRPr="001F7883">
        <w:rPr>
          <w:b/>
          <w:lang w:eastAsia="ko-KR"/>
        </w:rPr>
        <w:t xml:space="preserve"> or Msg3 is transmitted in this BWP</w:t>
      </w:r>
    </w:p>
    <w:p w:rsidR="002F4CE2" w:rsidRDefault="002F4CE2" w:rsidP="00727FE1">
      <w:pPr>
        <w:pStyle w:val="NO"/>
        <w:spacing w:after="0"/>
        <w:rPr>
          <w:b/>
          <w:lang w:eastAsia="ko-KR"/>
        </w:rPr>
      </w:pPr>
      <w:r w:rsidRPr="001F7883">
        <w:rPr>
          <w:b/>
          <w:lang w:eastAsia="ko-KR"/>
        </w:rPr>
        <w:t xml:space="preserve">NOTE 2: </w:t>
      </w:r>
      <w:r w:rsidR="002C1473">
        <w:rPr>
          <w:b/>
          <w:lang w:eastAsia="ko-KR"/>
        </w:rPr>
        <w:t>For paired spectrum, a</w:t>
      </w:r>
      <w:r w:rsidRPr="001F7883">
        <w:rPr>
          <w:b/>
          <w:lang w:eastAsia="ko-KR"/>
        </w:rPr>
        <w:t xml:space="preserve"> Random Access procedure is associated with an active DL BWP if </w:t>
      </w:r>
      <w:r w:rsidR="0014628A">
        <w:rPr>
          <w:b/>
          <w:lang w:eastAsia="ko-KR"/>
        </w:rPr>
        <w:t>a Random Access Response</w:t>
      </w:r>
      <w:r w:rsidRPr="001F7883">
        <w:rPr>
          <w:b/>
          <w:lang w:eastAsia="ko-KR"/>
        </w:rPr>
        <w:t xml:space="preserve"> is received in this BWP</w:t>
      </w:r>
    </w:p>
    <w:p w:rsidR="002C1473" w:rsidRDefault="002C1473" w:rsidP="002C1473">
      <w:pPr>
        <w:pStyle w:val="NO"/>
        <w:rPr>
          <w:b/>
          <w:lang w:eastAsia="ko-KR"/>
        </w:rPr>
      </w:pPr>
      <w:r>
        <w:rPr>
          <w:b/>
          <w:lang w:eastAsia="ko-KR"/>
        </w:rPr>
        <w:t>NOTE 3</w:t>
      </w:r>
      <w:r w:rsidRPr="001F7883">
        <w:rPr>
          <w:b/>
          <w:lang w:eastAsia="ko-KR"/>
        </w:rPr>
        <w:t xml:space="preserve">: </w:t>
      </w:r>
      <w:r>
        <w:rPr>
          <w:b/>
          <w:lang w:eastAsia="ko-KR"/>
        </w:rPr>
        <w:t>For unpaired spectrum, a</w:t>
      </w:r>
      <w:r w:rsidRPr="001F7883">
        <w:rPr>
          <w:b/>
          <w:lang w:eastAsia="ko-KR"/>
        </w:rPr>
        <w:t xml:space="preserve"> Random Access procedure </w:t>
      </w:r>
      <w:r>
        <w:rPr>
          <w:b/>
          <w:lang w:eastAsia="ko-KR"/>
        </w:rPr>
        <w:t xml:space="preserve">is associated with an active </w:t>
      </w:r>
      <w:r w:rsidRPr="001F7883">
        <w:rPr>
          <w:b/>
          <w:lang w:eastAsia="ko-KR"/>
        </w:rPr>
        <w:t xml:space="preserve">BWP if </w:t>
      </w:r>
      <w:r w:rsidR="0014628A">
        <w:rPr>
          <w:b/>
          <w:lang w:eastAsia="ko-KR"/>
        </w:rPr>
        <w:t>a Random Access Preamble</w:t>
      </w:r>
      <w:r>
        <w:rPr>
          <w:b/>
          <w:lang w:eastAsia="ko-KR"/>
        </w:rPr>
        <w:t xml:space="preserve"> </w:t>
      </w:r>
      <w:r w:rsidRPr="001F7883">
        <w:rPr>
          <w:b/>
          <w:lang w:eastAsia="ko-KR"/>
        </w:rPr>
        <w:t xml:space="preserve">is transmitted in this BWP </w:t>
      </w:r>
      <w:r>
        <w:rPr>
          <w:b/>
          <w:lang w:eastAsia="ko-KR"/>
        </w:rPr>
        <w:t xml:space="preserve">or </w:t>
      </w:r>
      <w:r w:rsidR="0014628A">
        <w:rPr>
          <w:b/>
          <w:lang w:eastAsia="ko-KR"/>
        </w:rPr>
        <w:t>a Random Access Response</w:t>
      </w:r>
      <w:r w:rsidRPr="001F7883">
        <w:rPr>
          <w:b/>
          <w:lang w:eastAsia="ko-KR"/>
        </w:rPr>
        <w:t xml:space="preserve"> is received in this BWP</w:t>
      </w:r>
    </w:p>
    <w:p w:rsidR="00D004B0" w:rsidRDefault="00D004B0" w:rsidP="00000039">
      <w:pPr>
        <w:pStyle w:val="NO"/>
        <w:ind w:left="0" w:firstLine="0"/>
        <w:rPr>
          <w:rFonts w:eastAsiaTheme="minorEastAsia"/>
          <w:szCs w:val="24"/>
          <w:lang w:val="en-US" w:eastAsia="zh-CN"/>
        </w:rPr>
      </w:pPr>
      <w:r>
        <w:rPr>
          <w:rFonts w:eastAsiaTheme="minorEastAsia"/>
          <w:szCs w:val="24"/>
          <w:lang w:val="en-US" w:eastAsia="zh-CN"/>
        </w:rPr>
        <w:lastRenderedPageBreak/>
        <w:t xml:space="preserve">Note that adding Msg4 reception for the association with the DL BWP </w:t>
      </w:r>
      <w:r w:rsidR="002C1473">
        <w:rPr>
          <w:rFonts w:eastAsiaTheme="minorEastAsia"/>
          <w:szCs w:val="24"/>
          <w:lang w:val="en-US" w:eastAsia="zh-CN"/>
        </w:rPr>
        <w:t xml:space="preserve">in FDD </w:t>
      </w:r>
      <w:r>
        <w:rPr>
          <w:rFonts w:eastAsiaTheme="minorEastAsia"/>
          <w:szCs w:val="24"/>
          <w:lang w:val="en-US" w:eastAsia="zh-CN"/>
        </w:rPr>
        <w:t>does not bring any additional information for the association. Indeed:</w:t>
      </w:r>
    </w:p>
    <w:p w:rsidR="00D004B0" w:rsidRDefault="00D004B0" w:rsidP="00000039">
      <w:pPr>
        <w:pStyle w:val="NO"/>
        <w:ind w:left="0" w:firstLine="0"/>
        <w:rPr>
          <w:rFonts w:eastAsiaTheme="minorEastAsia"/>
          <w:szCs w:val="24"/>
          <w:lang w:val="en-US" w:eastAsia="zh-CN"/>
        </w:rPr>
      </w:pPr>
      <w:r w:rsidRPr="00D004B0">
        <w:rPr>
          <w:rFonts w:eastAsiaTheme="minorEastAsia"/>
          <w:szCs w:val="24"/>
          <w:lang w:val="en-US" w:eastAsia="zh-CN"/>
        </w:rPr>
        <w:t xml:space="preserve">When RA is initiated on the </w:t>
      </w:r>
      <w:proofErr w:type="spellStart"/>
      <w:r w:rsidRPr="00D004B0">
        <w:rPr>
          <w:rFonts w:eastAsiaTheme="minorEastAsia"/>
          <w:szCs w:val="24"/>
          <w:lang w:val="en-US" w:eastAsia="zh-CN"/>
        </w:rPr>
        <w:t>SCell</w:t>
      </w:r>
      <w:proofErr w:type="spellEnd"/>
      <w:r w:rsidRPr="00D004B0">
        <w:rPr>
          <w:rFonts w:eastAsiaTheme="minorEastAsia"/>
          <w:szCs w:val="24"/>
          <w:lang w:val="en-US" w:eastAsia="zh-CN"/>
        </w:rPr>
        <w:t>, it is CFRA-only hence there is no Msg4</w:t>
      </w:r>
      <w:r>
        <w:rPr>
          <w:rFonts w:eastAsiaTheme="minorEastAsia"/>
          <w:szCs w:val="24"/>
          <w:lang w:val="en-US" w:eastAsia="zh-CN"/>
        </w:rPr>
        <w:t>;</w:t>
      </w:r>
    </w:p>
    <w:p w:rsidR="00D004B0" w:rsidRDefault="00D004B0" w:rsidP="00000039">
      <w:pPr>
        <w:pStyle w:val="NO"/>
        <w:ind w:left="0" w:firstLine="0"/>
        <w:rPr>
          <w:rFonts w:eastAsiaTheme="minorEastAsia"/>
          <w:szCs w:val="24"/>
          <w:lang w:val="en-US" w:eastAsia="zh-CN"/>
        </w:rPr>
      </w:pPr>
      <w:r w:rsidRPr="00D004B0">
        <w:rPr>
          <w:rFonts w:eastAsiaTheme="minorEastAsia"/>
          <w:szCs w:val="24"/>
          <w:lang w:val="en-US" w:eastAsia="zh-CN"/>
        </w:rPr>
        <w:t xml:space="preserve">When a CBRA is initiated on the </w:t>
      </w:r>
      <w:proofErr w:type="spellStart"/>
      <w:r w:rsidRPr="00D004B0">
        <w:rPr>
          <w:rFonts w:eastAsiaTheme="minorEastAsia"/>
          <w:szCs w:val="24"/>
          <w:lang w:val="en-US" w:eastAsia="zh-CN"/>
        </w:rPr>
        <w:t>SpCell</w:t>
      </w:r>
      <w:proofErr w:type="spellEnd"/>
      <w:r w:rsidRPr="00D004B0">
        <w:rPr>
          <w:rFonts w:eastAsiaTheme="minorEastAsia"/>
          <w:szCs w:val="24"/>
          <w:lang w:val="en-US" w:eastAsia="zh-CN"/>
        </w:rPr>
        <w:t xml:space="preserve">, NW can: </w:t>
      </w:r>
    </w:p>
    <w:p w:rsidR="00D004B0" w:rsidRDefault="00D004B0" w:rsidP="00000039">
      <w:pPr>
        <w:pStyle w:val="NO"/>
        <w:ind w:left="420" w:firstLine="0"/>
        <w:rPr>
          <w:rFonts w:eastAsiaTheme="minorEastAsia"/>
          <w:szCs w:val="24"/>
          <w:lang w:val="en-US" w:eastAsia="zh-CN"/>
        </w:rPr>
      </w:pPr>
      <w:proofErr w:type="gramStart"/>
      <w:r w:rsidRPr="00D004B0">
        <w:rPr>
          <w:rFonts w:eastAsiaTheme="minorEastAsia"/>
          <w:szCs w:val="24"/>
          <w:lang w:val="en-US" w:eastAsia="zh-CN"/>
        </w:rPr>
        <w:t>schedule</w:t>
      </w:r>
      <w:proofErr w:type="gramEnd"/>
      <w:r w:rsidRPr="00D004B0">
        <w:rPr>
          <w:rFonts w:eastAsiaTheme="minorEastAsia"/>
          <w:szCs w:val="24"/>
          <w:lang w:val="en-US" w:eastAsia="zh-CN"/>
        </w:rPr>
        <w:t xml:space="preserve"> Msg4 in the </w:t>
      </w:r>
      <w:proofErr w:type="spellStart"/>
      <w:r w:rsidRPr="00D004B0">
        <w:rPr>
          <w:rFonts w:eastAsiaTheme="minorEastAsia"/>
          <w:szCs w:val="24"/>
          <w:lang w:val="en-US" w:eastAsia="zh-CN"/>
        </w:rPr>
        <w:t>SpCell</w:t>
      </w:r>
      <w:proofErr w:type="spellEnd"/>
      <w:r w:rsidRPr="00D004B0">
        <w:rPr>
          <w:rFonts w:eastAsiaTheme="minorEastAsia"/>
          <w:szCs w:val="24"/>
          <w:lang w:val="en-US" w:eastAsia="zh-CN"/>
        </w:rPr>
        <w:t xml:space="preserve">, in which case this is the same BWP and </w:t>
      </w:r>
      <w:r>
        <w:rPr>
          <w:rFonts w:eastAsiaTheme="minorEastAsia"/>
          <w:szCs w:val="24"/>
          <w:lang w:val="en-US" w:eastAsia="zh-CN"/>
        </w:rPr>
        <w:t>Serving C</w:t>
      </w:r>
      <w:r w:rsidRPr="00D004B0">
        <w:rPr>
          <w:rFonts w:eastAsiaTheme="minorEastAsia"/>
          <w:szCs w:val="24"/>
          <w:lang w:val="en-US" w:eastAsia="zh-CN"/>
        </w:rPr>
        <w:t>ell as that already identified by Msg2, hence adding Msg4 adds no information.</w:t>
      </w:r>
    </w:p>
    <w:p w:rsidR="00D004B0" w:rsidRDefault="00D004B0" w:rsidP="00000039">
      <w:pPr>
        <w:pStyle w:val="NO"/>
        <w:ind w:left="420" w:firstLine="0"/>
        <w:rPr>
          <w:rFonts w:eastAsiaTheme="minorEastAsia"/>
          <w:szCs w:val="24"/>
          <w:lang w:val="en-US" w:eastAsia="zh-CN"/>
        </w:rPr>
      </w:pPr>
      <w:proofErr w:type="gramStart"/>
      <w:r>
        <w:rPr>
          <w:rFonts w:eastAsiaTheme="minorEastAsia"/>
          <w:szCs w:val="24"/>
          <w:lang w:val="en-US" w:eastAsia="zh-CN"/>
        </w:rPr>
        <w:t>s</w:t>
      </w:r>
      <w:r w:rsidRPr="00D004B0">
        <w:rPr>
          <w:rFonts w:eastAsiaTheme="minorEastAsia"/>
          <w:szCs w:val="24"/>
          <w:lang w:val="en-US" w:eastAsia="zh-CN"/>
        </w:rPr>
        <w:t>chedule</w:t>
      </w:r>
      <w:proofErr w:type="gramEnd"/>
      <w:r w:rsidRPr="00D004B0">
        <w:rPr>
          <w:rFonts w:eastAsiaTheme="minorEastAsia"/>
          <w:szCs w:val="24"/>
          <w:lang w:val="en-US" w:eastAsia="zh-CN"/>
        </w:rPr>
        <w:t xml:space="preserve"> Msg4 on the </w:t>
      </w:r>
      <w:proofErr w:type="spellStart"/>
      <w:r w:rsidRPr="00D004B0">
        <w:rPr>
          <w:rFonts w:eastAsiaTheme="minorEastAsia"/>
          <w:szCs w:val="24"/>
          <w:lang w:val="en-US" w:eastAsia="zh-CN"/>
        </w:rPr>
        <w:t>SCell</w:t>
      </w:r>
      <w:proofErr w:type="spellEnd"/>
      <w:r w:rsidRPr="00D004B0">
        <w:rPr>
          <w:rFonts w:eastAsiaTheme="minorEastAsia"/>
          <w:szCs w:val="24"/>
          <w:lang w:val="en-US" w:eastAsia="zh-CN"/>
        </w:rPr>
        <w:t xml:space="preserve"> (cross-cc scheduling) with a PDCCH in the </w:t>
      </w:r>
      <w:proofErr w:type="spellStart"/>
      <w:r w:rsidRPr="00D004B0">
        <w:rPr>
          <w:rFonts w:eastAsiaTheme="minorEastAsia"/>
          <w:szCs w:val="24"/>
          <w:lang w:val="en-US" w:eastAsia="zh-CN"/>
        </w:rPr>
        <w:t>SpCell</w:t>
      </w:r>
      <w:proofErr w:type="spellEnd"/>
      <w:r w:rsidRPr="00D004B0">
        <w:rPr>
          <w:rFonts w:eastAsiaTheme="minorEastAsia"/>
          <w:szCs w:val="24"/>
          <w:lang w:val="en-US" w:eastAsia="zh-CN"/>
        </w:rPr>
        <w:t xml:space="preserve"> scheduling </w:t>
      </w:r>
      <w:r>
        <w:rPr>
          <w:rFonts w:eastAsiaTheme="minorEastAsia"/>
          <w:szCs w:val="24"/>
          <w:lang w:val="en-US" w:eastAsia="zh-CN"/>
        </w:rPr>
        <w:t xml:space="preserve">Msg4 in the DL BWP of an </w:t>
      </w:r>
      <w:proofErr w:type="spellStart"/>
      <w:r>
        <w:rPr>
          <w:rFonts w:eastAsiaTheme="minorEastAsia"/>
          <w:szCs w:val="24"/>
          <w:lang w:val="en-US" w:eastAsia="zh-CN"/>
        </w:rPr>
        <w:t>SCell</w:t>
      </w:r>
      <w:proofErr w:type="spellEnd"/>
      <w:r>
        <w:rPr>
          <w:rFonts w:eastAsiaTheme="minorEastAsia"/>
          <w:szCs w:val="24"/>
          <w:lang w:val="en-US" w:eastAsia="zh-CN"/>
        </w:rPr>
        <w:t>.</w:t>
      </w:r>
    </w:p>
    <w:p w:rsidR="00C167A1" w:rsidRDefault="00C167A1" w:rsidP="00C167A1">
      <w:pPr>
        <w:rPr>
          <w:rFonts w:asciiTheme="minorHAnsi" w:eastAsiaTheme="minorHAnsi" w:hAnsiTheme="minorHAnsi" w:cstheme="minorBidi"/>
          <w:color w:val="4F6228" w:themeColor="accent3" w:themeShade="80"/>
        </w:rPr>
      </w:pPr>
      <w:r>
        <w:rPr>
          <w:rFonts w:eastAsiaTheme="minorEastAsia"/>
          <w:lang w:eastAsia="zh-CN"/>
        </w:rPr>
        <w:t xml:space="preserve">In the latter case, the question is what the UE behavior is if </w:t>
      </w:r>
      <w:r w:rsidRPr="00C167A1">
        <w:rPr>
          <w:rFonts w:eastAsiaTheme="minorEastAsia"/>
          <w:lang w:eastAsia="zh-CN"/>
        </w:rPr>
        <w:t xml:space="preserve">a BWP switch command </w:t>
      </w:r>
      <w:r>
        <w:rPr>
          <w:rFonts w:eastAsiaTheme="minorEastAsia"/>
          <w:lang w:eastAsia="zh-CN"/>
        </w:rPr>
        <w:t xml:space="preserve">comes </w:t>
      </w:r>
      <w:r w:rsidRPr="00C167A1">
        <w:rPr>
          <w:rFonts w:eastAsiaTheme="minorEastAsia"/>
          <w:lang w:eastAsia="zh-CN"/>
        </w:rPr>
        <w:t>along with the DL assignment</w:t>
      </w:r>
      <w:r>
        <w:rPr>
          <w:rFonts w:eastAsiaTheme="minorEastAsia"/>
          <w:lang w:eastAsia="zh-CN"/>
        </w:rPr>
        <w:t>.</w:t>
      </w:r>
      <w:r w:rsidRPr="00727FE1">
        <w:rPr>
          <w:rFonts w:eastAsiaTheme="minorEastAsia"/>
          <w:lang w:eastAsia="zh-CN"/>
        </w:rPr>
        <w:t xml:space="preserve"> This is actually possible since it is </w:t>
      </w:r>
      <w:r>
        <w:rPr>
          <w:rFonts w:eastAsiaTheme="minorEastAsia"/>
          <w:lang w:eastAsia="zh-CN"/>
        </w:rPr>
        <w:t xml:space="preserve">already </w:t>
      </w:r>
      <w:r w:rsidRPr="00727FE1">
        <w:rPr>
          <w:rFonts w:eastAsiaTheme="minorEastAsia"/>
          <w:lang w:eastAsia="zh-CN"/>
        </w:rPr>
        <w:t xml:space="preserve">addressed </w:t>
      </w:r>
      <w:r>
        <w:rPr>
          <w:rFonts w:eastAsiaTheme="minorEastAsia"/>
          <w:lang w:eastAsia="zh-CN"/>
        </w:rPr>
        <w:t xml:space="preserve">in the current specification </w:t>
      </w:r>
      <w:r w:rsidRPr="00727FE1">
        <w:rPr>
          <w:rFonts w:eastAsiaTheme="minorEastAsia"/>
          <w:lang w:eastAsia="zh-CN"/>
        </w:rPr>
        <w:t>by the yellow text after “or” below:</w:t>
      </w:r>
    </w:p>
    <w:p w:rsidR="00C167A1" w:rsidRDefault="00C167A1" w:rsidP="00C167A1">
      <w:pPr>
        <w:rPr>
          <w:rFonts w:asciiTheme="minorHAnsi" w:eastAsiaTheme="minorHAnsi" w:hAnsiTheme="minorHAnsi" w:cstheme="minorBidi"/>
          <w:color w:val="4F6228" w:themeColor="accent3" w:themeShade="80"/>
        </w:rPr>
      </w:pPr>
    </w:p>
    <w:tbl>
      <w:tblPr>
        <w:tblStyle w:val="a8"/>
        <w:tblW w:w="0" w:type="auto"/>
        <w:tblLook w:val="04A0" w:firstRow="1" w:lastRow="0" w:firstColumn="1" w:lastColumn="0" w:noHBand="0" w:noVBand="1"/>
      </w:tblPr>
      <w:tblGrid>
        <w:gridCol w:w="9288"/>
      </w:tblGrid>
      <w:tr w:rsidR="00C167A1" w:rsidTr="00C167A1">
        <w:tc>
          <w:tcPr>
            <w:tcW w:w="9288" w:type="dxa"/>
          </w:tcPr>
          <w:p w:rsidR="00C167A1" w:rsidRDefault="00C167A1" w:rsidP="00C167A1">
            <w:pPr>
              <w:spacing w:after="180"/>
              <w:rPr>
                <w:rFonts w:eastAsia="Malgun Gothic"/>
                <w:szCs w:val="20"/>
                <w:lang w:val="en-GB" w:eastAsia="ko-KR"/>
              </w:rPr>
            </w:pPr>
            <w:r>
              <w:rPr>
                <w:rFonts w:eastAsia="Malgun Gothic"/>
                <w:szCs w:val="20"/>
                <w:lang w:val="en-GB" w:eastAsia="ko-KR"/>
              </w:rPr>
              <w:t>If the MAC entity receives a PDCCH for BWP switching of a Serving Cell, the MAC entity shall:</w:t>
            </w:r>
          </w:p>
          <w:p w:rsidR="00C167A1" w:rsidRDefault="00C167A1" w:rsidP="00C167A1">
            <w:pPr>
              <w:spacing w:after="180"/>
              <w:ind w:left="568" w:hanging="284"/>
              <w:rPr>
                <w:szCs w:val="20"/>
                <w:lang w:val="en-GB" w:eastAsia="ko-KR"/>
              </w:rPr>
            </w:pPr>
            <w:r>
              <w:rPr>
                <w:szCs w:val="20"/>
                <w:lang w:val="en-GB" w:eastAsia="ko-KR"/>
              </w:rPr>
              <w:t>1&gt;</w:t>
            </w:r>
            <w:r>
              <w:rPr>
                <w:szCs w:val="20"/>
                <w:lang w:val="en-GB" w:eastAsia="ko-KR"/>
              </w:rPr>
              <w:tab/>
            </w:r>
            <w:r>
              <w:rPr>
                <w:szCs w:val="20"/>
                <w:highlight w:val="green"/>
                <w:lang w:val="en-GB" w:eastAsia="ko-KR"/>
              </w:rPr>
              <w:t xml:space="preserve">if there is no </w:t>
            </w:r>
            <w:proofErr w:type="spellStart"/>
            <w:r>
              <w:rPr>
                <w:szCs w:val="20"/>
                <w:highlight w:val="green"/>
                <w:lang w:val="en-GB" w:eastAsia="ko-KR"/>
              </w:rPr>
              <w:t>ongoing</w:t>
            </w:r>
            <w:proofErr w:type="spellEnd"/>
            <w:r>
              <w:rPr>
                <w:szCs w:val="20"/>
                <w:highlight w:val="green"/>
                <w:lang w:val="en-GB" w:eastAsia="ko-KR"/>
              </w:rPr>
              <w:t xml:space="preserve"> Random Access procedure associated with this Serving Cell</w:t>
            </w:r>
            <w:r>
              <w:rPr>
                <w:szCs w:val="20"/>
                <w:lang w:val="en-GB" w:eastAsia="ko-KR"/>
              </w:rPr>
              <w:t>; or</w:t>
            </w:r>
          </w:p>
          <w:p w:rsidR="00C167A1" w:rsidRDefault="00C167A1" w:rsidP="00C167A1">
            <w:pPr>
              <w:spacing w:after="180"/>
              <w:ind w:left="568" w:hanging="284"/>
              <w:rPr>
                <w:szCs w:val="20"/>
                <w:lang w:val="en-GB" w:eastAsia="ko-KR"/>
              </w:rPr>
            </w:pPr>
            <w:r>
              <w:rPr>
                <w:szCs w:val="20"/>
                <w:lang w:val="en-GB" w:eastAsia="ko-KR"/>
              </w:rPr>
              <w:t>1&gt;</w:t>
            </w:r>
            <w:r>
              <w:rPr>
                <w:szCs w:val="20"/>
                <w:lang w:val="en-GB" w:eastAsia="ko-KR"/>
              </w:rPr>
              <w:tab/>
            </w:r>
            <w:r>
              <w:rPr>
                <w:szCs w:val="20"/>
                <w:highlight w:val="yellow"/>
                <w:lang w:val="en-GB" w:eastAsia="ko-KR"/>
              </w:rPr>
              <w:t xml:space="preserve">if the </w:t>
            </w:r>
            <w:proofErr w:type="spellStart"/>
            <w:r>
              <w:rPr>
                <w:szCs w:val="20"/>
                <w:highlight w:val="yellow"/>
                <w:lang w:val="en-GB" w:eastAsia="ko-KR"/>
              </w:rPr>
              <w:t>ongoing</w:t>
            </w:r>
            <w:proofErr w:type="spellEnd"/>
            <w:r>
              <w:rPr>
                <w:szCs w:val="20"/>
                <w:highlight w:val="yellow"/>
                <w:lang w:val="en-GB" w:eastAsia="ko-KR"/>
              </w:rPr>
              <w:t xml:space="preserve"> Random Access procedure associated with this Serving Cell is successfully completed upon reception of this PDCCH addressed to C-RNTI (as specified in </w:t>
            </w:r>
            <w:proofErr w:type="spellStart"/>
            <w:r>
              <w:rPr>
                <w:szCs w:val="20"/>
                <w:highlight w:val="yellow"/>
                <w:lang w:val="en-GB" w:eastAsia="ko-KR"/>
              </w:rPr>
              <w:t>subclauses</w:t>
            </w:r>
            <w:proofErr w:type="spellEnd"/>
            <w:r>
              <w:rPr>
                <w:szCs w:val="20"/>
                <w:highlight w:val="yellow"/>
                <w:lang w:val="en-GB" w:eastAsia="ko-KR"/>
              </w:rPr>
              <w:t xml:space="preserve"> 5.1.4 and 5.1.5)</w:t>
            </w:r>
            <w:r>
              <w:rPr>
                <w:szCs w:val="20"/>
                <w:lang w:val="en-GB" w:eastAsia="ko-KR"/>
              </w:rPr>
              <w:t>:</w:t>
            </w:r>
          </w:p>
          <w:p w:rsidR="00C167A1" w:rsidRPr="00727FE1" w:rsidRDefault="00C167A1" w:rsidP="00727FE1">
            <w:pPr>
              <w:spacing w:after="180"/>
              <w:ind w:left="851" w:hanging="284"/>
              <w:rPr>
                <w:szCs w:val="20"/>
                <w:lang w:val="en-GB" w:eastAsia="ko-KR"/>
              </w:rPr>
            </w:pPr>
            <w:r>
              <w:rPr>
                <w:szCs w:val="20"/>
                <w:lang w:val="en-GB" w:eastAsia="ko-KR"/>
              </w:rPr>
              <w:t>2&gt;</w:t>
            </w:r>
            <w:r>
              <w:rPr>
                <w:szCs w:val="20"/>
                <w:lang w:val="en-GB" w:eastAsia="ko-KR"/>
              </w:rPr>
              <w:tab/>
              <w:t>perform BWP switching to a BWP indicated by the PDCCH.</w:t>
            </w:r>
          </w:p>
        </w:tc>
      </w:tr>
    </w:tbl>
    <w:p w:rsidR="000F423C" w:rsidRDefault="00C167A1" w:rsidP="001E5037">
      <w:pPr>
        <w:spacing w:before="120"/>
        <w:jc w:val="both"/>
        <w:rPr>
          <w:rFonts w:eastAsiaTheme="minorEastAsia"/>
          <w:lang w:eastAsia="zh-CN"/>
        </w:rPr>
      </w:pPr>
      <w:proofErr w:type="gramStart"/>
      <w:r w:rsidRPr="00727FE1">
        <w:rPr>
          <w:rFonts w:eastAsiaTheme="minorEastAsia"/>
          <w:lang w:eastAsia="zh-CN"/>
        </w:rPr>
        <w:t xml:space="preserve">So if Msg4 is included in the association of RA procedure and DL BWP, the green text is not true, but the yellow </w:t>
      </w:r>
      <w:r w:rsidR="00D26DF0">
        <w:rPr>
          <w:rFonts w:eastAsiaTheme="minorEastAsia"/>
          <w:lang w:eastAsia="zh-CN"/>
        </w:rPr>
        <w:t xml:space="preserve">text </w:t>
      </w:r>
      <w:r w:rsidRPr="00727FE1">
        <w:rPr>
          <w:rFonts w:eastAsiaTheme="minorEastAsia"/>
          <w:lang w:eastAsia="zh-CN"/>
        </w:rPr>
        <w:t>is.</w:t>
      </w:r>
      <w:proofErr w:type="gramEnd"/>
      <w:r w:rsidRPr="00727FE1">
        <w:rPr>
          <w:rFonts w:eastAsiaTheme="minorEastAsia"/>
          <w:lang w:eastAsia="zh-CN"/>
        </w:rPr>
        <w:t xml:space="preserve"> Then UE will switch. But if Msg4 is </w:t>
      </w:r>
      <w:r w:rsidR="00D26DF0" w:rsidRPr="00727FE1">
        <w:rPr>
          <w:rFonts w:eastAsiaTheme="minorEastAsia"/>
          <w:i/>
          <w:lang w:eastAsia="zh-CN"/>
        </w:rPr>
        <w:t>not</w:t>
      </w:r>
      <w:r w:rsidR="00D26DF0">
        <w:rPr>
          <w:rFonts w:eastAsiaTheme="minorEastAsia"/>
          <w:lang w:eastAsia="zh-CN"/>
        </w:rPr>
        <w:t xml:space="preserve"> </w:t>
      </w:r>
      <w:r w:rsidRPr="00727FE1">
        <w:rPr>
          <w:rFonts w:eastAsiaTheme="minorEastAsia"/>
          <w:lang w:eastAsia="zh-CN"/>
        </w:rPr>
        <w:t>included in the association of RA procedure and DL BWP, both green and yellow texts are true and it ends up the same.</w:t>
      </w:r>
      <w:r w:rsidR="00D004B0">
        <w:rPr>
          <w:rFonts w:eastAsiaTheme="minorEastAsia"/>
          <w:lang w:eastAsia="zh-CN"/>
        </w:rPr>
        <w:t xml:space="preserve"> </w:t>
      </w:r>
    </w:p>
    <w:p w:rsidR="001E5037" w:rsidRDefault="001E5037" w:rsidP="001E5037">
      <w:pPr>
        <w:spacing w:before="120"/>
        <w:jc w:val="both"/>
        <w:rPr>
          <w:rFonts w:eastAsiaTheme="minorEastAsia"/>
          <w:lang w:eastAsia="zh-CN"/>
        </w:rPr>
      </w:pPr>
    </w:p>
    <w:p w:rsidR="008665A6" w:rsidRDefault="000F423C" w:rsidP="00A5556C">
      <w:pPr>
        <w:spacing w:before="120"/>
        <w:jc w:val="both"/>
        <w:rPr>
          <w:rFonts w:eastAsiaTheme="minorEastAsia"/>
          <w:lang w:eastAsia="zh-CN"/>
        </w:rPr>
      </w:pPr>
      <w:r>
        <w:rPr>
          <w:rFonts w:eastAsiaTheme="minorEastAsia"/>
          <w:lang w:eastAsia="zh-CN"/>
        </w:rPr>
        <w:t>Now i</w:t>
      </w:r>
      <w:r w:rsidR="008665A6" w:rsidRPr="008665A6">
        <w:rPr>
          <w:rFonts w:eastAsiaTheme="minorEastAsia"/>
          <w:lang w:eastAsia="zh-CN"/>
        </w:rPr>
        <w:t xml:space="preserve">f we allow </w:t>
      </w:r>
      <w:r>
        <w:rPr>
          <w:rFonts w:eastAsiaTheme="minorEastAsia"/>
          <w:lang w:eastAsia="zh-CN"/>
        </w:rPr>
        <w:t>an FDD</w:t>
      </w:r>
      <w:r w:rsidR="008665A6" w:rsidRPr="008665A6">
        <w:rPr>
          <w:rFonts w:eastAsiaTheme="minorEastAsia"/>
          <w:lang w:eastAsia="zh-CN"/>
        </w:rPr>
        <w:t xml:space="preserve"> </w:t>
      </w:r>
      <w:proofErr w:type="spellStart"/>
      <w:r w:rsidR="008665A6" w:rsidRPr="008665A6">
        <w:rPr>
          <w:rFonts w:eastAsiaTheme="minorEastAsia"/>
          <w:lang w:eastAsia="zh-CN"/>
        </w:rPr>
        <w:t>SCell</w:t>
      </w:r>
      <w:proofErr w:type="spellEnd"/>
      <w:r w:rsidR="008665A6" w:rsidRPr="008665A6">
        <w:rPr>
          <w:rFonts w:eastAsiaTheme="minorEastAsia"/>
          <w:lang w:eastAsia="zh-CN"/>
        </w:rPr>
        <w:t xml:space="preserve"> to switch its DL BWP during a RA procedure, it will also restart the </w:t>
      </w:r>
      <w:proofErr w:type="spellStart"/>
      <w:r w:rsidR="008665A6" w:rsidRPr="009368AF">
        <w:rPr>
          <w:rFonts w:eastAsiaTheme="minorEastAsia"/>
          <w:i/>
          <w:lang w:eastAsia="zh-CN"/>
        </w:rPr>
        <w:t>bwp-InactivityTimer</w:t>
      </w:r>
      <w:proofErr w:type="spellEnd"/>
      <w:r w:rsidR="008665A6" w:rsidRPr="008665A6">
        <w:rPr>
          <w:rFonts w:eastAsiaTheme="minorEastAsia"/>
          <w:lang w:eastAsia="zh-CN"/>
        </w:rPr>
        <w:t xml:space="preserve">. </w:t>
      </w:r>
      <w:r w:rsidR="008665A6" w:rsidRPr="00A5556C">
        <w:rPr>
          <w:rFonts w:eastAsiaTheme="minorEastAsia"/>
          <w:lang w:eastAsia="zh-CN"/>
        </w:rPr>
        <w:t xml:space="preserve">On the other hand allowing </w:t>
      </w:r>
      <w:r w:rsidR="008665A6" w:rsidRPr="008665A6">
        <w:rPr>
          <w:rFonts w:eastAsiaTheme="minorEastAsia"/>
          <w:lang w:eastAsia="zh-CN"/>
        </w:rPr>
        <w:t xml:space="preserve">the </w:t>
      </w:r>
      <w:proofErr w:type="spellStart"/>
      <w:r w:rsidR="008665A6" w:rsidRPr="0037181D">
        <w:rPr>
          <w:rFonts w:eastAsiaTheme="minorEastAsia"/>
          <w:i/>
          <w:lang w:eastAsia="zh-CN"/>
        </w:rPr>
        <w:t>bwp-InactivityTimer</w:t>
      </w:r>
      <w:proofErr w:type="spellEnd"/>
      <w:r w:rsidR="008665A6" w:rsidRPr="008665A6">
        <w:rPr>
          <w:rFonts w:eastAsiaTheme="minorEastAsia"/>
          <w:lang w:eastAsia="zh-CN"/>
        </w:rPr>
        <w:t xml:space="preserve"> of the </w:t>
      </w:r>
      <w:r w:rsidR="002C1473">
        <w:rPr>
          <w:rFonts w:eastAsiaTheme="minorEastAsia"/>
          <w:lang w:eastAsia="zh-CN"/>
        </w:rPr>
        <w:t xml:space="preserve">FDD </w:t>
      </w:r>
      <w:proofErr w:type="spellStart"/>
      <w:r w:rsidR="008665A6" w:rsidRPr="008665A6">
        <w:rPr>
          <w:rFonts w:eastAsiaTheme="minorEastAsia"/>
          <w:lang w:eastAsia="zh-CN"/>
        </w:rPr>
        <w:t>SCell</w:t>
      </w:r>
      <w:proofErr w:type="spellEnd"/>
      <w:r w:rsidR="008665A6" w:rsidRPr="008665A6">
        <w:rPr>
          <w:rFonts w:eastAsiaTheme="minorEastAsia"/>
          <w:lang w:eastAsia="zh-CN"/>
        </w:rPr>
        <w:t xml:space="preserve"> </w:t>
      </w:r>
      <w:r w:rsidR="008665A6">
        <w:rPr>
          <w:rFonts w:eastAsiaTheme="minorEastAsia"/>
          <w:lang w:eastAsia="zh-CN"/>
        </w:rPr>
        <w:t xml:space="preserve">to </w:t>
      </w:r>
      <w:r w:rsidR="008665A6" w:rsidRPr="008665A6">
        <w:rPr>
          <w:rFonts w:eastAsiaTheme="minorEastAsia"/>
          <w:lang w:eastAsia="zh-CN"/>
        </w:rPr>
        <w:t xml:space="preserve">run independently of the RA procedure </w:t>
      </w:r>
      <w:r>
        <w:rPr>
          <w:rFonts w:eastAsiaTheme="minorEastAsia"/>
          <w:lang w:eastAsia="zh-CN"/>
        </w:rPr>
        <w:t xml:space="preserve">also </w:t>
      </w:r>
      <w:r w:rsidR="008665A6" w:rsidRPr="008665A6">
        <w:rPr>
          <w:rFonts w:eastAsiaTheme="minorEastAsia"/>
          <w:lang w:eastAsia="zh-CN"/>
        </w:rPr>
        <w:t xml:space="preserve">makes sense since </w:t>
      </w:r>
      <w:proofErr w:type="spellStart"/>
      <w:proofErr w:type="gramStart"/>
      <w:r w:rsidR="008665A6" w:rsidRPr="0037181D">
        <w:rPr>
          <w:rFonts w:eastAsiaTheme="minorEastAsia"/>
          <w:i/>
          <w:lang w:eastAsia="zh-CN"/>
        </w:rPr>
        <w:t>bwp-InactivityTimer</w:t>
      </w:r>
      <w:r w:rsidR="009368AF">
        <w:rPr>
          <w:rFonts w:eastAsiaTheme="minorEastAsia"/>
          <w:i/>
          <w:lang w:eastAsia="zh-CN"/>
        </w:rPr>
        <w:t>’</w:t>
      </w:r>
      <w:bookmarkStart w:id="6" w:name="_GoBack"/>
      <w:bookmarkEnd w:id="6"/>
      <w:r w:rsidR="008665A6" w:rsidRPr="008665A6">
        <w:rPr>
          <w:rFonts w:eastAsiaTheme="minorEastAsia"/>
          <w:lang w:eastAsia="zh-CN"/>
        </w:rPr>
        <w:t>s</w:t>
      </w:r>
      <w:proofErr w:type="spellEnd"/>
      <w:proofErr w:type="gramEnd"/>
      <w:r w:rsidR="008665A6" w:rsidRPr="008665A6">
        <w:rPr>
          <w:rFonts w:eastAsiaTheme="minorEastAsia"/>
          <w:lang w:eastAsia="zh-CN"/>
        </w:rPr>
        <w:t xml:space="preserve"> only impact is to switch the DL BWP, which we want</w:t>
      </w:r>
      <w:r w:rsidR="008665A6">
        <w:rPr>
          <w:rFonts w:eastAsiaTheme="minorEastAsia"/>
          <w:lang w:eastAsia="zh-CN"/>
        </w:rPr>
        <w:t>,</w:t>
      </w:r>
      <w:r w:rsidR="008665A6" w:rsidRPr="008665A6">
        <w:rPr>
          <w:rFonts w:eastAsiaTheme="minorEastAsia"/>
          <w:lang w:eastAsia="zh-CN"/>
        </w:rPr>
        <w:t xml:space="preserve"> </w:t>
      </w:r>
      <w:r w:rsidR="008665A6">
        <w:rPr>
          <w:rFonts w:eastAsiaTheme="minorEastAsia"/>
          <w:lang w:eastAsia="zh-CN"/>
        </w:rPr>
        <w:t xml:space="preserve">by the above proposed changes, </w:t>
      </w:r>
      <w:r w:rsidR="008665A6" w:rsidRPr="008665A6">
        <w:rPr>
          <w:rFonts w:eastAsiaTheme="minorEastAsia"/>
          <w:lang w:eastAsia="zh-CN"/>
        </w:rPr>
        <w:t xml:space="preserve">to make independent of the RA procedure for the </w:t>
      </w:r>
      <w:r w:rsidR="002C1473">
        <w:rPr>
          <w:rFonts w:eastAsiaTheme="minorEastAsia"/>
          <w:lang w:eastAsia="zh-CN"/>
        </w:rPr>
        <w:t xml:space="preserve">FDD </w:t>
      </w:r>
      <w:proofErr w:type="spellStart"/>
      <w:r w:rsidR="008665A6" w:rsidRPr="008665A6">
        <w:rPr>
          <w:rFonts w:eastAsiaTheme="minorEastAsia"/>
          <w:lang w:eastAsia="zh-CN"/>
        </w:rPr>
        <w:t>SCell</w:t>
      </w:r>
      <w:proofErr w:type="spellEnd"/>
      <w:r w:rsidR="008665A6">
        <w:rPr>
          <w:rFonts w:eastAsiaTheme="minorEastAsia"/>
          <w:lang w:eastAsia="zh-CN"/>
        </w:rPr>
        <w:t>.</w:t>
      </w:r>
    </w:p>
    <w:p w:rsidR="00564C45" w:rsidRDefault="00564C45" w:rsidP="00A5556C">
      <w:pPr>
        <w:spacing w:before="120"/>
        <w:jc w:val="both"/>
        <w:rPr>
          <w:rFonts w:eastAsiaTheme="minorEastAsia"/>
          <w:lang w:eastAsia="zh-CN"/>
        </w:rPr>
      </w:pPr>
    </w:p>
    <w:p w:rsidR="002C4CED" w:rsidRPr="00727FE1" w:rsidRDefault="0014628A" w:rsidP="00D52AFE">
      <w:pPr>
        <w:jc w:val="both"/>
        <w:rPr>
          <w:rFonts w:eastAsiaTheme="minorEastAsia"/>
          <w:b/>
          <w:lang w:eastAsia="zh-CN"/>
        </w:rPr>
      </w:pPr>
      <w:r w:rsidRPr="0014628A">
        <w:rPr>
          <w:rFonts w:eastAsiaTheme="minorEastAsia"/>
          <w:b/>
          <w:lang w:eastAsia="zh-CN"/>
        </w:rPr>
        <w:t xml:space="preserve">Proposal </w:t>
      </w:r>
      <w:r>
        <w:rPr>
          <w:rFonts w:eastAsiaTheme="minorEastAsia"/>
          <w:b/>
          <w:lang w:eastAsia="zh-CN"/>
        </w:rPr>
        <w:t>4</w:t>
      </w:r>
      <w:r w:rsidR="002C4CED" w:rsidRPr="00727FE1">
        <w:rPr>
          <w:rFonts w:eastAsiaTheme="minorEastAsia"/>
          <w:b/>
          <w:lang w:eastAsia="zh-CN"/>
        </w:rPr>
        <w:t xml:space="preserve">: </w:t>
      </w:r>
      <w:r w:rsidR="002C1473">
        <w:rPr>
          <w:rFonts w:eastAsiaTheme="minorEastAsia"/>
          <w:b/>
          <w:lang w:eastAsia="zh-CN"/>
        </w:rPr>
        <w:t>In FDD, t</w:t>
      </w:r>
      <w:r w:rsidR="009B5F6F" w:rsidRPr="00727FE1">
        <w:rPr>
          <w:rFonts w:eastAsiaTheme="minorEastAsia"/>
          <w:b/>
          <w:lang w:eastAsia="zh-CN"/>
        </w:rPr>
        <w:t xml:space="preserve">he </w:t>
      </w:r>
      <w:proofErr w:type="spellStart"/>
      <w:r w:rsidR="009B5F6F" w:rsidRPr="0037181D">
        <w:rPr>
          <w:rFonts w:eastAsiaTheme="minorEastAsia"/>
          <w:b/>
          <w:i/>
          <w:lang w:eastAsia="zh-CN"/>
        </w:rPr>
        <w:t>bwp-InactivityTimer</w:t>
      </w:r>
      <w:proofErr w:type="spellEnd"/>
      <w:r w:rsidR="009B5F6F" w:rsidRPr="00727FE1">
        <w:rPr>
          <w:rFonts w:eastAsiaTheme="minorEastAsia"/>
          <w:b/>
          <w:lang w:eastAsia="zh-CN"/>
        </w:rPr>
        <w:t xml:space="preserve"> of the </w:t>
      </w:r>
      <w:proofErr w:type="spellStart"/>
      <w:r w:rsidR="009B5F6F" w:rsidRPr="00727FE1">
        <w:rPr>
          <w:rFonts w:eastAsiaTheme="minorEastAsia"/>
          <w:b/>
          <w:lang w:eastAsia="zh-CN"/>
        </w:rPr>
        <w:t>SCell</w:t>
      </w:r>
      <w:proofErr w:type="spellEnd"/>
      <w:r w:rsidR="009B5F6F" w:rsidRPr="00727FE1">
        <w:rPr>
          <w:rFonts w:eastAsiaTheme="minorEastAsia"/>
          <w:b/>
          <w:lang w:eastAsia="zh-CN"/>
        </w:rPr>
        <w:t xml:space="preserve"> </w:t>
      </w:r>
      <w:r w:rsidR="009B5F6F">
        <w:rPr>
          <w:rFonts w:eastAsiaTheme="minorEastAsia"/>
          <w:b/>
          <w:lang w:eastAsia="zh-CN"/>
        </w:rPr>
        <w:t xml:space="preserve">is managed </w:t>
      </w:r>
      <w:r w:rsidR="009B5F6F" w:rsidRPr="00727FE1">
        <w:rPr>
          <w:rFonts w:eastAsiaTheme="minorEastAsia"/>
          <w:b/>
          <w:lang w:eastAsia="zh-CN"/>
        </w:rPr>
        <w:t>independently of the RA procedure</w:t>
      </w:r>
      <w:r w:rsidR="002C4CED" w:rsidRPr="00727FE1">
        <w:rPr>
          <w:rFonts w:eastAsiaTheme="minorEastAsia"/>
          <w:b/>
          <w:lang w:eastAsia="zh-CN"/>
        </w:rPr>
        <w:t>.</w:t>
      </w:r>
    </w:p>
    <w:p w:rsidR="00D004B0" w:rsidRDefault="002C4CED" w:rsidP="00A5556C">
      <w:pPr>
        <w:spacing w:before="120"/>
        <w:jc w:val="both"/>
        <w:rPr>
          <w:rFonts w:eastAsiaTheme="minorEastAsia"/>
          <w:lang w:eastAsia="zh-CN"/>
        </w:rPr>
      </w:pPr>
      <w:r>
        <w:rPr>
          <w:rFonts w:eastAsiaTheme="minorEastAsia"/>
          <w:lang w:eastAsia="zh-CN"/>
        </w:rPr>
        <w:t>We a</w:t>
      </w:r>
      <w:r w:rsidR="002F4CE2">
        <w:rPr>
          <w:rFonts w:eastAsiaTheme="minorEastAsia"/>
          <w:lang w:eastAsia="zh-CN"/>
        </w:rPr>
        <w:t>ppl</w:t>
      </w:r>
      <w:r w:rsidR="00D004B0">
        <w:rPr>
          <w:rFonts w:eastAsiaTheme="minorEastAsia"/>
          <w:lang w:eastAsia="zh-CN"/>
        </w:rPr>
        <w:t>i</w:t>
      </w:r>
      <w:r>
        <w:rPr>
          <w:rFonts w:eastAsiaTheme="minorEastAsia"/>
          <w:lang w:eastAsia="zh-CN"/>
        </w:rPr>
        <w:t>ed</w:t>
      </w:r>
      <w:r w:rsidR="002F4CE2">
        <w:rPr>
          <w:rFonts w:eastAsiaTheme="minorEastAsia"/>
          <w:lang w:eastAsia="zh-CN"/>
        </w:rPr>
        <w:t xml:space="preserve"> these pr</w:t>
      </w:r>
      <w:r w:rsidR="00493C54">
        <w:rPr>
          <w:rFonts w:eastAsiaTheme="minorEastAsia"/>
          <w:lang w:eastAsia="zh-CN"/>
        </w:rPr>
        <w:t xml:space="preserve">oposals to </w:t>
      </w:r>
      <w:r w:rsidR="00D004B0">
        <w:rPr>
          <w:rFonts w:eastAsiaTheme="minorEastAsia"/>
          <w:lang w:eastAsia="zh-CN"/>
        </w:rPr>
        <w:t xml:space="preserve">Section 5.15 of the MAC specification in an associated CR </w:t>
      </w:r>
      <w:r w:rsidR="002C1473">
        <w:rPr>
          <w:rFonts w:eastAsiaTheme="minorEastAsia"/>
          <w:lang w:eastAsia="zh-CN"/>
        </w:rPr>
        <w:t xml:space="preserve">to 38.321-f30 </w:t>
      </w:r>
      <w:r w:rsidR="00D004B0">
        <w:rPr>
          <w:rFonts w:eastAsiaTheme="minorEastAsia"/>
          <w:lang w:eastAsia="zh-CN"/>
        </w:rPr>
        <w:t xml:space="preserve">in </w:t>
      </w:r>
      <w:r w:rsidR="00D004B0" w:rsidRPr="00A5556C">
        <w:rPr>
          <w:rFonts w:eastAsiaTheme="minorEastAsia"/>
          <w:lang w:eastAsia="zh-CN"/>
        </w:rPr>
        <w:fldChar w:fldCharType="begin"/>
      </w:r>
      <w:r w:rsidR="00D004B0" w:rsidRPr="00A5556C">
        <w:rPr>
          <w:rFonts w:eastAsiaTheme="minorEastAsia"/>
          <w:lang w:eastAsia="zh-CN"/>
        </w:rPr>
        <w:instrText xml:space="preserve"> REF _Ref525053960 \r \h </w:instrText>
      </w:r>
      <w:r w:rsidR="00A5556C">
        <w:rPr>
          <w:rFonts w:eastAsiaTheme="minorEastAsia"/>
          <w:lang w:eastAsia="zh-CN"/>
        </w:rPr>
        <w:instrText xml:space="preserve"> \* MERGEFORMAT </w:instrText>
      </w:r>
      <w:r w:rsidR="00D004B0" w:rsidRPr="00A5556C">
        <w:rPr>
          <w:rFonts w:eastAsiaTheme="minorEastAsia"/>
          <w:lang w:eastAsia="zh-CN"/>
        </w:rPr>
      </w:r>
      <w:r w:rsidR="00D004B0" w:rsidRPr="00A5556C">
        <w:rPr>
          <w:rFonts w:eastAsiaTheme="minorEastAsia"/>
          <w:lang w:eastAsia="zh-CN"/>
        </w:rPr>
        <w:fldChar w:fldCharType="separate"/>
      </w:r>
      <w:r w:rsidR="00D004B0" w:rsidRPr="00A5556C">
        <w:rPr>
          <w:rFonts w:eastAsiaTheme="minorEastAsia"/>
          <w:lang w:eastAsia="zh-CN"/>
        </w:rPr>
        <w:t>[7]</w:t>
      </w:r>
      <w:r w:rsidR="00D004B0" w:rsidRPr="00A5556C">
        <w:rPr>
          <w:rFonts w:eastAsiaTheme="minorEastAsia"/>
          <w:lang w:eastAsia="zh-CN"/>
        </w:rPr>
        <w:fldChar w:fldCharType="end"/>
      </w:r>
      <w:r w:rsidR="00D004B0" w:rsidRPr="00A5556C">
        <w:rPr>
          <w:rFonts w:eastAsiaTheme="minorEastAsia"/>
          <w:lang w:eastAsia="zh-CN"/>
        </w:rPr>
        <w:t>.</w:t>
      </w:r>
    </w:p>
    <w:p w:rsidR="00DF2224" w:rsidRPr="00DF2224" w:rsidRDefault="00393D63" w:rsidP="00C03722">
      <w:pPr>
        <w:pStyle w:val="1"/>
        <w:spacing w:afterLines="50" w:line="300" w:lineRule="atLeast"/>
        <w:rPr>
          <w:lang w:val="en-GB"/>
        </w:rPr>
      </w:pPr>
      <w:r>
        <w:rPr>
          <w:lang w:val="en-GB"/>
        </w:rPr>
        <w:t>Conclusion</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w:t>
      </w:r>
      <w:r w:rsidR="00AD7C51">
        <w:rPr>
          <w:rFonts w:eastAsia="宋体"/>
          <w:lang w:val="en-GB" w:eastAsia="zh-CN"/>
        </w:rPr>
        <w:t>ed</w:t>
      </w:r>
      <w:r w:rsidR="00C42076">
        <w:rPr>
          <w:rFonts w:eastAsia="宋体" w:hint="eastAsia"/>
          <w:lang w:val="en-GB" w:eastAsia="zh-CN"/>
        </w:rPr>
        <w:t xml:space="preserve"> the </w:t>
      </w:r>
      <w:r w:rsidR="00AD7C51">
        <w:rPr>
          <w:rFonts w:eastAsia="宋体"/>
          <w:lang w:val="en-GB" w:eastAsia="zh-CN"/>
        </w:rPr>
        <w:t xml:space="preserve">issue of </w:t>
      </w:r>
      <w:r w:rsidR="00493C54">
        <w:rPr>
          <w:rFonts w:eastAsia="宋体"/>
          <w:lang w:val="en-GB" w:eastAsia="zh-CN"/>
        </w:rPr>
        <w:t>the u</w:t>
      </w:r>
      <w:r w:rsidR="00493C54" w:rsidRPr="00493C54">
        <w:rPr>
          <w:rFonts w:eastAsia="宋体"/>
          <w:lang w:val="en-GB" w:eastAsia="zh-CN"/>
        </w:rPr>
        <w:t xml:space="preserve">njustified blockage of a BWP switch for DL </w:t>
      </w:r>
      <w:proofErr w:type="spellStart"/>
      <w:r w:rsidR="00493C54" w:rsidRPr="00493C54">
        <w:rPr>
          <w:rFonts w:eastAsia="宋体"/>
          <w:lang w:val="en-GB" w:eastAsia="zh-CN"/>
        </w:rPr>
        <w:t>SCell</w:t>
      </w:r>
      <w:proofErr w:type="spellEnd"/>
      <w:r w:rsidR="00493C54" w:rsidRPr="00493C54">
        <w:rPr>
          <w:rFonts w:eastAsia="宋体"/>
          <w:lang w:val="en-GB" w:eastAsia="zh-CN"/>
        </w:rPr>
        <w:t xml:space="preserve"> </w:t>
      </w:r>
      <w:r w:rsidR="002C1473">
        <w:rPr>
          <w:rFonts w:eastAsia="宋体"/>
          <w:lang w:val="en-GB" w:eastAsia="zh-CN"/>
        </w:rPr>
        <w:t xml:space="preserve">in FDD </w:t>
      </w:r>
      <w:r w:rsidR="00493C54" w:rsidRPr="00493C54">
        <w:rPr>
          <w:rFonts w:eastAsia="宋体"/>
          <w:lang w:val="en-GB" w:eastAsia="zh-CN"/>
        </w:rPr>
        <w:t xml:space="preserve">during an on-going RA on the </w:t>
      </w:r>
      <w:proofErr w:type="spellStart"/>
      <w:r w:rsidR="00493C54" w:rsidRPr="00493C54">
        <w:rPr>
          <w:rFonts w:eastAsia="宋体"/>
          <w:lang w:val="en-GB" w:eastAsia="zh-CN"/>
        </w:rPr>
        <w:t>SCell</w:t>
      </w:r>
      <w:proofErr w:type="spellEnd"/>
      <w:r w:rsidR="00493C54">
        <w:rPr>
          <w:rFonts w:eastAsia="宋体"/>
          <w:lang w:val="en-GB" w:eastAsia="zh-CN"/>
        </w:rPr>
        <w:t xml:space="preserve">, initially raised in </w:t>
      </w:r>
      <w:r w:rsidR="00493C54">
        <w:fldChar w:fldCharType="begin"/>
      </w:r>
      <w:r w:rsidR="00493C54">
        <w:instrText xml:space="preserve"> REF _Ref525034628 \r \h </w:instrText>
      </w:r>
      <w:r w:rsidR="00493C54">
        <w:fldChar w:fldCharType="separate"/>
      </w:r>
      <w:r w:rsidR="0037181D">
        <w:t>[2]</w:t>
      </w:r>
      <w:r w:rsidR="00493C54">
        <w:fldChar w:fldCharType="end"/>
      </w:r>
      <w:r w:rsidR="00493C54">
        <w:rPr>
          <w:rFonts w:eastAsia="宋体"/>
          <w:lang w:eastAsia="zh-CN"/>
        </w:rPr>
        <w:fldChar w:fldCharType="begin"/>
      </w:r>
      <w:r w:rsidR="00493C54">
        <w:rPr>
          <w:rFonts w:eastAsia="宋体"/>
          <w:lang w:eastAsia="zh-CN"/>
        </w:rPr>
        <w:instrText xml:space="preserve"> REF _Ref525034652 \r \h </w:instrText>
      </w:r>
      <w:r w:rsidR="00493C54">
        <w:rPr>
          <w:rFonts w:eastAsia="宋体"/>
          <w:lang w:eastAsia="zh-CN"/>
        </w:rPr>
      </w:r>
      <w:r w:rsidR="00493C54">
        <w:rPr>
          <w:rFonts w:eastAsia="宋体"/>
          <w:lang w:eastAsia="zh-CN"/>
        </w:rPr>
        <w:fldChar w:fldCharType="separate"/>
      </w:r>
      <w:r w:rsidR="0037181D">
        <w:rPr>
          <w:rFonts w:eastAsia="宋体"/>
          <w:lang w:eastAsia="zh-CN"/>
        </w:rPr>
        <w:t>[3]</w:t>
      </w:r>
      <w:r w:rsidR="00493C54">
        <w:rPr>
          <w:rFonts w:eastAsia="宋体"/>
          <w:lang w:eastAsia="zh-CN"/>
        </w:rPr>
        <w:fldChar w:fldCharType="end"/>
      </w:r>
      <w:r w:rsidR="00493C54" w:rsidRPr="00CB04DB">
        <w:rPr>
          <w:rFonts w:eastAsia="宋体"/>
          <w:lang w:eastAsia="zh-CN"/>
        </w:rPr>
        <w:t xml:space="preserve"> </w:t>
      </w:r>
      <w:r w:rsidR="00493C54">
        <w:rPr>
          <w:rFonts w:eastAsia="宋体"/>
          <w:lang w:eastAsia="zh-CN"/>
        </w:rPr>
        <w:t>(1</w:t>
      </w:r>
      <w:r w:rsidR="00493C54" w:rsidRPr="006D3C5B">
        <w:rPr>
          <w:rFonts w:eastAsia="宋体"/>
          <w:vertAlign w:val="superscript"/>
          <w:lang w:eastAsia="zh-CN"/>
        </w:rPr>
        <w:t>st</w:t>
      </w:r>
      <w:r w:rsidR="00493C54">
        <w:rPr>
          <w:rFonts w:eastAsia="宋体"/>
          <w:lang w:eastAsia="zh-CN"/>
        </w:rPr>
        <w:t xml:space="preserve"> correction)</w:t>
      </w:r>
      <w:r w:rsidR="00233533">
        <w:rPr>
          <w:rFonts w:eastAsia="宋体"/>
          <w:lang w:val="en-GB" w:eastAsia="zh-CN"/>
        </w:rPr>
        <w:t xml:space="preserve">. We concluded with the </w:t>
      </w:r>
      <w:r w:rsidR="00C42076">
        <w:rPr>
          <w:rFonts w:eastAsia="宋体" w:hint="eastAsia"/>
          <w:lang w:val="en-GB" w:eastAsia="zh-CN"/>
        </w:rPr>
        <w:t xml:space="preserve">below </w:t>
      </w:r>
      <w:r w:rsidR="00C42076">
        <w:rPr>
          <w:rFonts w:eastAsia="宋体"/>
          <w:lang w:val="en-GB" w:eastAsia="zh-CN"/>
        </w:rPr>
        <w:t>observation</w:t>
      </w:r>
      <w:r w:rsidR="00C42076">
        <w:rPr>
          <w:rFonts w:eastAsia="宋体" w:hint="eastAsia"/>
          <w:lang w:val="en-GB" w:eastAsia="zh-CN"/>
        </w:rPr>
        <w:t xml:space="preserve"> and proposal</w:t>
      </w:r>
      <w:r w:rsidR="00493C54">
        <w:rPr>
          <w:rFonts w:eastAsia="宋体"/>
          <w:lang w:val="en-GB" w:eastAsia="zh-CN"/>
        </w:rPr>
        <w:t>s</w:t>
      </w:r>
      <w:r w:rsidR="00EC5E15">
        <w:rPr>
          <w:rFonts w:eastAsia="宋体"/>
          <w:lang w:val="en-GB" w:eastAsia="zh-CN"/>
        </w:rPr>
        <w:t>. We provide an associated CR in</w:t>
      </w:r>
      <w:r w:rsidR="00493C54">
        <w:rPr>
          <w:rFonts w:eastAsia="宋体"/>
          <w:lang w:eastAsia="zh-CN"/>
        </w:rPr>
        <w:t xml:space="preserve"> </w:t>
      </w:r>
      <w:r w:rsidR="00493C54">
        <w:rPr>
          <w:rFonts w:eastAsia="宋体"/>
          <w:lang w:eastAsia="zh-CN"/>
        </w:rPr>
        <w:fldChar w:fldCharType="begin"/>
      </w:r>
      <w:r w:rsidR="00493C54">
        <w:rPr>
          <w:rFonts w:eastAsia="宋体"/>
          <w:lang w:eastAsia="zh-CN"/>
        </w:rPr>
        <w:instrText xml:space="preserve"> REF _Ref525053960 \r \h </w:instrText>
      </w:r>
      <w:r w:rsidR="00493C54">
        <w:rPr>
          <w:rFonts w:eastAsia="宋体"/>
          <w:lang w:eastAsia="zh-CN"/>
        </w:rPr>
      </w:r>
      <w:r w:rsidR="00493C54">
        <w:rPr>
          <w:rFonts w:eastAsia="宋体"/>
          <w:lang w:eastAsia="zh-CN"/>
        </w:rPr>
        <w:fldChar w:fldCharType="separate"/>
      </w:r>
      <w:r w:rsidR="005464C8">
        <w:rPr>
          <w:rFonts w:eastAsia="宋体"/>
          <w:lang w:eastAsia="zh-CN"/>
        </w:rPr>
        <w:t>[7]</w:t>
      </w:r>
      <w:r w:rsidR="00493C54">
        <w:rPr>
          <w:rFonts w:eastAsia="宋体"/>
          <w:lang w:eastAsia="zh-CN"/>
        </w:rPr>
        <w:fldChar w:fldCharType="end"/>
      </w:r>
      <w:r w:rsidR="00EC5E15">
        <w:rPr>
          <w:rFonts w:eastAsia="宋体"/>
          <w:lang w:val="en-GB" w:eastAsia="zh-CN"/>
        </w:rPr>
        <w:t>.</w:t>
      </w:r>
    </w:p>
    <w:bookmarkEnd w:id="3"/>
    <w:bookmarkEnd w:id="4"/>
    <w:p w:rsidR="002C1473" w:rsidRDefault="002C1473" w:rsidP="002C1473">
      <w:pPr>
        <w:pStyle w:val="a1"/>
        <w:rPr>
          <w:rFonts w:eastAsia="宋体"/>
          <w:b/>
          <w:lang w:eastAsia="zh-CN"/>
        </w:rPr>
      </w:pPr>
      <w:r>
        <w:rPr>
          <w:rFonts w:eastAsia="宋体"/>
          <w:b/>
          <w:lang w:eastAsia="zh-CN"/>
        </w:rPr>
        <w:t>Observation</w:t>
      </w:r>
      <w:r w:rsidRPr="00F96CC7">
        <w:rPr>
          <w:rFonts w:eastAsia="宋体"/>
          <w:b/>
          <w:lang w:eastAsia="zh-CN"/>
        </w:rPr>
        <w:t xml:space="preserve"> 1</w:t>
      </w:r>
      <w:r w:rsidRPr="00F96CC7">
        <w:rPr>
          <w:rFonts w:eastAsia="宋体" w:hint="eastAsia"/>
          <w:b/>
          <w:lang w:eastAsia="zh-CN"/>
        </w:rPr>
        <w:t xml:space="preserve">: </w:t>
      </w:r>
      <w:r>
        <w:rPr>
          <w:rFonts w:eastAsia="宋体"/>
          <w:b/>
          <w:lang w:eastAsia="zh-CN"/>
        </w:rPr>
        <w:t xml:space="preserve">A Random Access procedure initiated on an FDD </w:t>
      </w:r>
      <w:proofErr w:type="spellStart"/>
      <w:r>
        <w:rPr>
          <w:rFonts w:eastAsia="宋体"/>
          <w:b/>
          <w:lang w:eastAsia="zh-CN"/>
        </w:rPr>
        <w:t>SCell</w:t>
      </w:r>
      <w:proofErr w:type="spellEnd"/>
      <w:r>
        <w:rPr>
          <w:rFonts w:eastAsia="宋体"/>
          <w:b/>
          <w:lang w:eastAsia="zh-CN"/>
        </w:rPr>
        <w:t xml:space="preserve"> currently blocks without justification any </w:t>
      </w:r>
      <w:r w:rsidRPr="00E33DEF">
        <w:rPr>
          <w:rFonts w:eastAsia="宋体"/>
          <w:b/>
          <w:lang w:eastAsia="zh-CN"/>
        </w:rPr>
        <w:t xml:space="preserve">urgent DL BWP </w:t>
      </w:r>
      <w:r>
        <w:rPr>
          <w:rFonts w:eastAsia="宋体"/>
          <w:b/>
          <w:lang w:eastAsia="zh-CN"/>
        </w:rPr>
        <w:t>switch required by the NW on this</w:t>
      </w:r>
      <w:r w:rsidRPr="00E33DEF">
        <w:rPr>
          <w:rFonts w:eastAsia="宋体"/>
          <w:b/>
          <w:lang w:eastAsia="zh-CN"/>
        </w:rPr>
        <w:t xml:space="preserve"> </w:t>
      </w:r>
      <w:proofErr w:type="spellStart"/>
      <w:r w:rsidRPr="00E33DEF">
        <w:rPr>
          <w:rFonts w:eastAsia="宋体"/>
          <w:b/>
          <w:lang w:eastAsia="zh-CN"/>
        </w:rPr>
        <w:t>SCell</w:t>
      </w:r>
      <w:proofErr w:type="spellEnd"/>
      <w:r>
        <w:rPr>
          <w:rFonts w:eastAsia="宋体"/>
          <w:b/>
          <w:lang w:eastAsia="zh-CN"/>
        </w:rPr>
        <w:t>.</w:t>
      </w:r>
      <w:r w:rsidRPr="00E33DEF">
        <w:rPr>
          <w:rFonts w:eastAsia="宋体"/>
          <w:b/>
          <w:lang w:eastAsia="zh-CN"/>
        </w:rPr>
        <w:t xml:space="preserve"> </w:t>
      </w:r>
      <w:r>
        <w:rPr>
          <w:rFonts w:eastAsia="宋体"/>
          <w:b/>
          <w:lang w:eastAsia="zh-CN"/>
        </w:rPr>
        <w:t xml:space="preserve">This could be for example </w:t>
      </w:r>
      <w:r w:rsidRPr="00E33DEF">
        <w:rPr>
          <w:rFonts w:eastAsia="宋体"/>
          <w:b/>
          <w:lang w:eastAsia="zh-CN"/>
        </w:rPr>
        <w:t>for sending some URLLC data on a specific numerology not supported by the current active DL BWP</w:t>
      </w:r>
      <w:r>
        <w:rPr>
          <w:rFonts w:eastAsia="宋体"/>
          <w:b/>
          <w:lang w:eastAsia="zh-CN"/>
        </w:rPr>
        <w:t>.</w:t>
      </w:r>
    </w:p>
    <w:p w:rsidR="004D524D" w:rsidRPr="00734F24" w:rsidRDefault="004D524D" w:rsidP="004D524D">
      <w:pPr>
        <w:rPr>
          <w:color w:val="1F497D"/>
        </w:rPr>
      </w:pPr>
      <w:r>
        <w:rPr>
          <w:b/>
          <w:bCs/>
          <w:color w:val="31353B"/>
        </w:rPr>
        <w:t xml:space="preserve">Proposal 1: Rel-15 NR should allow running concurrently a Random Access procedure initiated on a FDD </w:t>
      </w:r>
      <w:proofErr w:type="spellStart"/>
      <w:r>
        <w:rPr>
          <w:b/>
          <w:bCs/>
          <w:color w:val="31353B"/>
        </w:rPr>
        <w:t>SCell</w:t>
      </w:r>
      <w:proofErr w:type="spellEnd"/>
      <w:r>
        <w:rPr>
          <w:b/>
          <w:bCs/>
          <w:color w:val="31353B"/>
        </w:rPr>
        <w:t xml:space="preserve"> and a DL BWP switch on this</w:t>
      </w:r>
      <w:r>
        <w:rPr>
          <w:b/>
          <w:bCs/>
          <w:color w:val="FF0000"/>
        </w:rPr>
        <w:t xml:space="preserve"> </w:t>
      </w:r>
      <w:proofErr w:type="spellStart"/>
      <w:r>
        <w:rPr>
          <w:b/>
          <w:bCs/>
          <w:color w:val="31353B"/>
        </w:rPr>
        <w:t>SCell</w:t>
      </w:r>
      <w:proofErr w:type="spellEnd"/>
      <w:r>
        <w:rPr>
          <w:b/>
          <w:bCs/>
          <w:color w:val="31353B"/>
        </w:rPr>
        <w:t>.</w:t>
      </w:r>
    </w:p>
    <w:p w:rsidR="0014628A" w:rsidRDefault="0014628A" w:rsidP="00493C54">
      <w:pPr>
        <w:jc w:val="both"/>
        <w:rPr>
          <w:rFonts w:eastAsia="宋体"/>
          <w:b/>
          <w:lang w:eastAsia="zh-CN"/>
        </w:rPr>
      </w:pPr>
    </w:p>
    <w:p w:rsidR="00493C54" w:rsidRPr="002F4CE2" w:rsidRDefault="00493C54" w:rsidP="00493C54">
      <w:pPr>
        <w:jc w:val="both"/>
        <w:rPr>
          <w:rFonts w:eastAsiaTheme="minorEastAsia"/>
          <w:b/>
          <w:lang w:eastAsia="zh-CN"/>
        </w:rPr>
      </w:pPr>
      <w:r w:rsidRPr="002F4CE2">
        <w:rPr>
          <w:rFonts w:eastAsiaTheme="minorEastAsia"/>
          <w:b/>
          <w:lang w:eastAsia="zh-CN"/>
        </w:rPr>
        <w:t xml:space="preserve">Proposal </w:t>
      </w:r>
      <w:r w:rsidR="0014628A">
        <w:rPr>
          <w:rFonts w:eastAsiaTheme="minorEastAsia"/>
          <w:b/>
          <w:lang w:eastAsia="zh-CN"/>
        </w:rPr>
        <w:t>2</w:t>
      </w:r>
      <w:r w:rsidRPr="002F4CE2">
        <w:rPr>
          <w:rFonts w:eastAsiaTheme="minorEastAsia"/>
          <w:b/>
          <w:lang w:eastAsia="zh-CN"/>
        </w:rPr>
        <w:t>: In section 5.15, replace:</w:t>
      </w:r>
    </w:p>
    <w:p w:rsidR="00493C54" w:rsidRPr="002F4CE2" w:rsidRDefault="00493C54" w:rsidP="00493C54">
      <w:pPr>
        <w:jc w:val="both"/>
        <w:rPr>
          <w:rFonts w:eastAsiaTheme="minorEastAsia"/>
          <w:b/>
          <w:lang w:eastAsia="zh-CN"/>
        </w:rPr>
      </w:pPr>
      <w:r w:rsidRPr="002F4CE2">
        <w:rPr>
          <w:rFonts w:eastAsiaTheme="minorEastAsia"/>
          <w:b/>
          <w:lang w:eastAsia="zh-CN"/>
        </w:rPr>
        <w:t>“Random Access procedure associated with this Serving Cell”</w:t>
      </w:r>
    </w:p>
    <w:p w:rsidR="00493C54" w:rsidRPr="002F4CE2" w:rsidRDefault="00493C54" w:rsidP="00493C54">
      <w:pPr>
        <w:jc w:val="both"/>
        <w:rPr>
          <w:rFonts w:eastAsiaTheme="minorEastAsia"/>
          <w:b/>
          <w:lang w:eastAsia="zh-CN"/>
        </w:rPr>
      </w:pPr>
      <w:proofErr w:type="gramStart"/>
      <w:r w:rsidRPr="002F4CE2">
        <w:rPr>
          <w:rFonts w:eastAsiaTheme="minorEastAsia"/>
          <w:b/>
          <w:lang w:eastAsia="zh-CN"/>
        </w:rPr>
        <w:t>with</w:t>
      </w:r>
      <w:proofErr w:type="gramEnd"/>
      <w:r w:rsidRPr="002F4CE2">
        <w:rPr>
          <w:rFonts w:eastAsiaTheme="minorEastAsia"/>
          <w:b/>
          <w:lang w:eastAsia="zh-CN"/>
        </w:rPr>
        <w:t>:</w:t>
      </w:r>
    </w:p>
    <w:p w:rsidR="00493C54" w:rsidRDefault="00493C54" w:rsidP="00493C54">
      <w:pPr>
        <w:jc w:val="both"/>
        <w:rPr>
          <w:rFonts w:eastAsiaTheme="minorEastAsia"/>
          <w:b/>
          <w:lang w:eastAsia="zh-CN"/>
        </w:rPr>
      </w:pPr>
      <w:r w:rsidRPr="002F4CE2">
        <w:rPr>
          <w:rFonts w:eastAsiaTheme="minorEastAsia"/>
          <w:b/>
          <w:lang w:eastAsia="zh-CN"/>
        </w:rPr>
        <w:t xml:space="preserve">“Random Access procedure associated with the </w:t>
      </w:r>
      <w:r w:rsidR="000F423C">
        <w:rPr>
          <w:rFonts w:eastAsiaTheme="minorEastAsia"/>
          <w:b/>
          <w:lang w:eastAsia="zh-CN"/>
        </w:rPr>
        <w:t xml:space="preserve">active </w:t>
      </w:r>
      <w:r w:rsidRPr="002F4CE2">
        <w:rPr>
          <w:rFonts w:eastAsiaTheme="minorEastAsia"/>
          <w:b/>
          <w:lang w:eastAsia="zh-CN"/>
        </w:rPr>
        <w:t>BWP to be switched in this Serving Cell”.</w:t>
      </w:r>
    </w:p>
    <w:p w:rsidR="00493C54" w:rsidRDefault="00493C54" w:rsidP="00493C54">
      <w:pPr>
        <w:jc w:val="both"/>
        <w:rPr>
          <w:rFonts w:eastAsiaTheme="minorEastAsia"/>
          <w:b/>
          <w:lang w:eastAsia="zh-CN"/>
        </w:rPr>
      </w:pPr>
    </w:p>
    <w:p w:rsidR="00493C54" w:rsidRDefault="00493C54" w:rsidP="00493C54">
      <w:pPr>
        <w:jc w:val="both"/>
        <w:rPr>
          <w:rFonts w:eastAsiaTheme="minorEastAsia"/>
          <w:b/>
          <w:lang w:eastAsia="zh-CN"/>
        </w:rPr>
      </w:pPr>
      <w:r>
        <w:rPr>
          <w:rFonts w:eastAsiaTheme="minorEastAsia"/>
          <w:b/>
          <w:lang w:eastAsia="zh-CN"/>
        </w:rPr>
        <w:t xml:space="preserve">Proposal </w:t>
      </w:r>
      <w:r w:rsidR="0014628A">
        <w:rPr>
          <w:rFonts w:eastAsiaTheme="minorEastAsia"/>
          <w:b/>
          <w:lang w:eastAsia="zh-CN"/>
        </w:rPr>
        <w:t>3</w:t>
      </w:r>
      <w:r w:rsidRPr="002F4CE2">
        <w:rPr>
          <w:rFonts w:eastAsiaTheme="minorEastAsia"/>
          <w:b/>
          <w:lang w:eastAsia="zh-CN"/>
        </w:rPr>
        <w:t>: In section 5.15, replace</w:t>
      </w:r>
      <w:r>
        <w:rPr>
          <w:rFonts w:eastAsiaTheme="minorEastAsia"/>
          <w:b/>
          <w:lang w:eastAsia="zh-CN"/>
        </w:rPr>
        <w:t xml:space="preserve"> the note defining the cell association with Random Access procedure with the following notes:</w:t>
      </w:r>
    </w:p>
    <w:p w:rsidR="00493C54" w:rsidRPr="002F4CE2" w:rsidRDefault="00493C54" w:rsidP="00493C54">
      <w:pPr>
        <w:pStyle w:val="NO"/>
        <w:spacing w:after="0"/>
        <w:ind w:left="1138" w:hanging="850"/>
        <w:rPr>
          <w:b/>
          <w:lang w:eastAsia="ko-KR"/>
        </w:rPr>
      </w:pPr>
      <w:r w:rsidRPr="001F7883">
        <w:rPr>
          <w:b/>
          <w:lang w:eastAsia="ko-KR"/>
        </w:rPr>
        <w:lastRenderedPageBreak/>
        <w:t xml:space="preserve">NOTE 1: </w:t>
      </w:r>
      <w:r w:rsidR="002C1473">
        <w:rPr>
          <w:b/>
          <w:lang w:eastAsia="ko-KR"/>
        </w:rPr>
        <w:t>For paired spectrum, a</w:t>
      </w:r>
      <w:r w:rsidRPr="001F7883">
        <w:rPr>
          <w:b/>
          <w:lang w:eastAsia="ko-KR"/>
        </w:rPr>
        <w:t xml:space="preserve"> Random Access procedure is associated with an active UL BWP if Msg1 or Msg3 is transmitted in this BWP</w:t>
      </w:r>
    </w:p>
    <w:p w:rsidR="00493C54" w:rsidRDefault="00493C54" w:rsidP="00727FE1">
      <w:pPr>
        <w:pStyle w:val="NO"/>
        <w:spacing w:after="0"/>
        <w:rPr>
          <w:b/>
          <w:lang w:eastAsia="ko-KR"/>
        </w:rPr>
      </w:pPr>
      <w:r w:rsidRPr="001F7883">
        <w:rPr>
          <w:b/>
          <w:lang w:eastAsia="ko-KR"/>
        </w:rPr>
        <w:t xml:space="preserve">NOTE 2: </w:t>
      </w:r>
      <w:r w:rsidR="002C1473">
        <w:rPr>
          <w:b/>
          <w:lang w:eastAsia="ko-KR"/>
        </w:rPr>
        <w:t>For paired spectrum, a</w:t>
      </w:r>
      <w:r w:rsidRPr="001F7883">
        <w:rPr>
          <w:b/>
          <w:lang w:eastAsia="ko-KR"/>
        </w:rPr>
        <w:t xml:space="preserve"> Random Access procedure is associated with an active DL BWP if Msg2 is received in this BWP</w:t>
      </w:r>
    </w:p>
    <w:p w:rsidR="002C1473" w:rsidRDefault="002C1473" w:rsidP="002C1473">
      <w:pPr>
        <w:pStyle w:val="NO"/>
        <w:rPr>
          <w:b/>
          <w:lang w:eastAsia="ko-KR"/>
        </w:rPr>
      </w:pPr>
      <w:r>
        <w:rPr>
          <w:b/>
          <w:lang w:eastAsia="ko-KR"/>
        </w:rPr>
        <w:t>NOTE 3</w:t>
      </w:r>
      <w:r w:rsidRPr="001F7883">
        <w:rPr>
          <w:b/>
          <w:lang w:eastAsia="ko-KR"/>
        </w:rPr>
        <w:t xml:space="preserve">: </w:t>
      </w:r>
      <w:r>
        <w:rPr>
          <w:b/>
          <w:lang w:eastAsia="ko-KR"/>
        </w:rPr>
        <w:t>For unpaired spectrum, a</w:t>
      </w:r>
      <w:r w:rsidRPr="001F7883">
        <w:rPr>
          <w:b/>
          <w:lang w:eastAsia="ko-KR"/>
        </w:rPr>
        <w:t xml:space="preserve"> Random Access procedure </w:t>
      </w:r>
      <w:r>
        <w:rPr>
          <w:b/>
          <w:lang w:eastAsia="ko-KR"/>
        </w:rPr>
        <w:t xml:space="preserve">is associated with an active </w:t>
      </w:r>
      <w:r w:rsidRPr="001F7883">
        <w:rPr>
          <w:b/>
          <w:lang w:eastAsia="ko-KR"/>
        </w:rPr>
        <w:t xml:space="preserve">BWP if </w:t>
      </w:r>
      <w:r>
        <w:rPr>
          <w:b/>
          <w:lang w:eastAsia="ko-KR"/>
        </w:rPr>
        <w:t xml:space="preserve">Msg1 </w:t>
      </w:r>
      <w:r w:rsidRPr="001F7883">
        <w:rPr>
          <w:b/>
          <w:lang w:eastAsia="ko-KR"/>
        </w:rPr>
        <w:t xml:space="preserve">is transmitted in this BWP </w:t>
      </w:r>
      <w:r>
        <w:rPr>
          <w:b/>
          <w:lang w:eastAsia="ko-KR"/>
        </w:rPr>
        <w:t xml:space="preserve">or </w:t>
      </w:r>
      <w:r w:rsidRPr="001F7883">
        <w:rPr>
          <w:b/>
          <w:lang w:eastAsia="ko-KR"/>
        </w:rPr>
        <w:t>Msg2 is received in this BWP</w:t>
      </w:r>
    </w:p>
    <w:p w:rsidR="009B5F6F" w:rsidRPr="00734F24" w:rsidRDefault="0014628A" w:rsidP="00D52AFE">
      <w:pPr>
        <w:jc w:val="both"/>
        <w:rPr>
          <w:rFonts w:eastAsiaTheme="minorEastAsia"/>
          <w:b/>
          <w:lang w:eastAsia="zh-CN"/>
        </w:rPr>
      </w:pPr>
      <w:r>
        <w:rPr>
          <w:rFonts w:eastAsiaTheme="minorEastAsia"/>
          <w:b/>
          <w:lang w:eastAsia="zh-CN"/>
        </w:rPr>
        <w:t>Proposal 4</w:t>
      </w:r>
      <w:r w:rsidR="009B5F6F" w:rsidRPr="00734F24">
        <w:rPr>
          <w:rFonts w:eastAsiaTheme="minorEastAsia"/>
          <w:b/>
          <w:lang w:eastAsia="zh-CN"/>
        </w:rPr>
        <w:t xml:space="preserve">: </w:t>
      </w:r>
      <w:r w:rsidR="002C1473">
        <w:rPr>
          <w:rFonts w:eastAsiaTheme="minorEastAsia"/>
          <w:b/>
          <w:lang w:eastAsia="zh-CN"/>
        </w:rPr>
        <w:t>In FDD, t</w:t>
      </w:r>
      <w:r w:rsidR="009B5F6F" w:rsidRPr="00734F24">
        <w:rPr>
          <w:rFonts w:eastAsiaTheme="minorEastAsia"/>
          <w:b/>
          <w:lang w:eastAsia="zh-CN"/>
        </w:rPr>
        <w:t xml:space="preserve">he </w:t>
      </w:r>
      <w:proofErr w:type="spellStart"/>
      <w:r w:rsidR="009B5F6F" w:rsidRPr="0037181D">
        <w:rPr>
          <w:rFonts w:eastAsiaTheme="minorEastAsia"/>
          <w:b/>
          <w:i/>
          <w:lang w:eastAsia="zh-CN"/>
        </w:rPr>
        <w:t>bwp-InactivityTimer</w:t>
      </w:r>
      <w:proofErr w:type="spellEnd"/>
      <w:r w:rsidR="009B5F6F" w:rsidRPr="00734F24">
        <w:rPr>
          <w:rFonts w:eastAsiaTheme="minorEastAsia"/>
          <w:b/>
          <w:lang w:eastAsia="zh-CN"/>
        </w:rPr>
        <w:t xml:space="preserve"> of the </w:t>
      </w:r>
      <w:proofErr w:type="spellStart"/>
      <w:r w:rsidR="009B5F6F" w:rsidRPr="00734F24">
        <w:rPr>
          <w:rFonts w:eastAsiaTheme="minorEastAsia"/>
          <w:b/>
          <w:lang w:eastAsia="zh-CN"/>
        </w:rPr>
        <w:t>SCell</w:t>
      </w:r>
      <w:proofErr w:type="spellEnd"/>
      <w:r w:rsidR="009B5F6F" w:rsidRPr="00734F24">
        <w:rPr>
          <w:rFonts w:eastAsiaTheme="minorEastAsia"/>
          <w:b/>
          <w:lang w:eastAsia="zh-CN"/>
        </w:rPr>
        <w:t xml:space="preserve"> </w:t>
      </w:r>
      <w:r w:rsidR="009B5F6F">
        <w:rPr>
          <w:rFonts w:eastAsiaTheme="minorEastAsia"/>
          <w:b/>
          <w:lang w:eastAsia="zh-CN"/>
        </w:rPr>
        <w:t xml:space="preserve">is managed </w:t>
      </w:r>
      <w:r w:rsidR="009B5F6F" w:rsidRPr="00734F24">
        <w:rPr>
          <w:rFonts w:eastAsiaTheme="minorEastAsia"/>
          <w:b/>
          <w:lang w:eastAsia="zh-CN"/>
        </w:rPr>
        <w:t>independently of the RA procedure.</w:t>
      </w:r>
    </w:p>
    <w:p w:rsidR="002E4968" w:rsidRPr="00DF2224" w:rsidRDefault="002E4968" w:rsidP="002E4968">
      <w:pPr>
        <w:pStyle w:val="1"/>
        <w:spacing w:afterLines="50" w:line="300" w:lineRule="atLeast"/>
        <w:rPr>
          <w:lang w:val="en-GB"/>
        </w:rPr>
      </w:pPr>
      <w:r>
        <w:rPr>
          <w:rFonts w:hint="eastAsia"/>
          <w:lang w:val="en-GB"/>
        </w:rPr>
        <w:t>Reference</w:t>
      </w:r>
    </w:p>
    <w:p w:rsidR="00AE5508" w:rsidRPr="006D3C5B" w:rsidRDefault="00CD06E0" w:rsidP="00803E17">
      <w:pPr>
        <w:pStyle w:val="a1"/>
        <w:numPr>
          <w:ilvl w:val="0"/>
          <w:numId w:val="25"/>
        </w:numPr>
        <w:spacing w:afterLines="50" w:line="300" w:lineRule="atLeast"/>
        <w:rPr>
          <w:rFonts w:eastAsia="宋体"/>
          <w:lang w:eastAsia="zh-CN"/>
        </w:rPr>
      </w:pPr>
      <w:bookmarkStart w:id="7" w:name="_Ref525023468"/>
      <w:bookmarkStart w:id="8" w:name="OLE_LINK1"/>
      <w:bookmarkStart w:id="9" w:name="OLE_LINK2"/>
      <w:bookmarkStart w:id="10" w:name="_Ref516492787"/>
      <w:bookmarkStart w:id="11" w:name="_Ref520223899"/>
      <w:r w:rsidRPr="00ED6B28">
        <w:t>R2-1811385</w:t>
      </w:r>
      <w:r>
        <w:tab/>
        <w:t xml:space="preserve">, Discussion on BWP with ongoing RA procedure, Huawei, </w:t>
      </w:r>
      <w:proofErr w:type="spellStart"/>
      <w:r>
        <w:t>HiSilicon</w:t>
      </w:r>
      <w:bookmarkEnd w:id="7"/>
      <w:proofErr w:type="spellEnd"/>
    </w:p>
    <w:p w:rsidR="006D3C5B" w:rsidRPr="00AE5508" w:rsidRDefault="006D3C5B" w:rsidP="00803E17">
      <w:pPr>
        <w:pStyle w:val="a1"/>
        <w:numPr>
          <w:ilvl w:val="0"/>
          <w:numId w:val="25"/>
        </w:numPr>
        <w:spacing w:afterLines="50" w:line="300" w:lineRule="atLeast"/>
        <w:rPr>
          <w:rFonts w:eastAsia="宋体"/>
          <w:lang w:eastAsia="zh-CN"/>
        </w:rPr>
      </w:pPr>
      <w:bookmarkStart w:id="12" w:name="_Ref525034628"/>
      <w:r w:rsidRPr="00ED6B28">
        <w:t>R2-1811119</w:t>
      </w:r>
      <w:r>
        <w:tab/>
        <w:t xml:space="preserve">, Discussion on BWP switching procedure, </w:t>
      </w:r>
      <w:proofErr w:type="spellStart"/>
      <w:r>
        <w:t>Xiaomi</w:t>
      </w:r>
      <w:proofErr w:type="spellEnd"/>
      <w:r>
        <w:t xml:space="preserve"> Communications</w:t>
      </w:r>
      <w:bookmarkEnd w:id="12"/>
    </w:p>
    <w:p w:rsidR="00AE5508" w:rsidRPr="006D3C5B" w:rsidRDefault="006D3C5B" w:rsidP="00803E17">
      <w:pPr>
        <w:pStyle w:val="a1"/>
        <w:numPr>
          <w:ilvl w:val="0"/>
          <w:numId w:val="25"/>
        </w:numPr>
        <w:spacing w:afterLines="50" w:line="300" w:lineRule="atLeast"/>
        <w:rPr>
          <w:rFonts w:eastAsia="宋体"/>
          <w:lang w:eastAsia="zh-CN"/>
        </w:rPr>
      </w:pPr>
      <w:bookmarkStart w:id="13" w:name="_Ref525034652"/>
      <w:r w:rsidRPr="00ED6B28">
        <w:t>R2-1811121</w:t>
      </w:r>
      <w:r>
        <w:t xml:space="preserve">, Correction on BWP switching procedure, Beijing </w:t>
      </w:r>
      <w:proofErr w:type="spellStart"/>
      <w:r>
        <w:t>Xiaomi</w:t>
      </w:r>
      <w:proofErr w:type="spellEnd"/>
      <w:r>
        <w:t xml:space="preserve"> Mobile Software</w:t>
      </w:r>
      <w:bookmarkEnd w:id="13"/>
    </w:p>
    <w:p w:rsidR="006D3C5B" w:rsidRPr="006D3C5B" w:rsidRDefault="006D3C5B" w:rsidP="00803E17">
      <w:pPr>
        <w:pStyle w:val="a1"/>
        <w:numPr>
          <w:ilvl w:val="0"/>
          <w:numId w:val="25"/>
        </w:numPr>
        <w:spacing w:afterLines="50" w:line="300" w:lineRule="atLeast"/>
        <w:rPr>
          <w:rFonts w:eastAsia="宋体"/>
          <w:lang w:eastAsia="zh-CN"/>
        </w:rPr>
      </w:pPr>
      <w:bookmarkStart w:id="14" w:name="_Ref525034806"/>
      <w:r w:rsidRPr="004E48F9">
        <w:t>R2-1813009</w:t>
      </w:r>
      <w:r>
        <w:t xml:space="preserve">, CR on BWP with ongoing RA procedure - Option 1, Huawei, </w:t>
      </w:r>
      <w:proofErr w:type="spellStart"/>
      <w:r>
        <w:t>HiSilicon</w:t>
      </w:r>
      <w:bookmarkEnd w:id="14"/>
      <w:proofErr w:type="spellEnd"/>
    </w:p>
    <w:p w:rsidR="006D3C5B" w:rsidRPr="00EC4419" w:rsidRDefault="006D3C5B" w:rsidP="00803E17">
      <w:pPr>
        <w:pStyle w:val="a1"/>
        <w:numPr>
          <w:ilvl w:val="0"/>
          <w:numId w:val="25"/>
        </w:numPr>
        <w:spacing w:afterLines="50" w:line="300" w:lineRule="atLeast"/>
        <w:rPr>
          <w:rFonts w:eastAsia="宋体"/>
          <w:lang w:eastAsia="zh-CN"/>
        </w:rPr>
      </w:pPr>
      <w:bookmarkStart w:id="15" w:name="_Ref525034808"/>
      <w:r w:rsidRPr="004E48F9">
        <w:t>R2-1813032</w:t>
      </w:r>
      <w:r>
        <w:tab/>
        <w:t xml:space="preserve">, Correction on BWP switching procedure, Beijing </w:t>
      </w:r>
      <w:proofErr w:type="spellStart"/>
      <w:r>
        <w:t>Xiaomi</w:t>
      </w:r>
      <w:proofErr w:type="spellEnd"/>
      <w:r>
        <w:t xml:space="preserve"> Mobile Software</w:t>
      </w:r>
      <w:bookmarkEnd w:id="15"/>
    </w:p>
    <w:p w:rsidR="00EC4419" w:rsidRDefault="00EC4419" w:rsidP="00EC4419">
      <w:pPr>
        <w:pStyle w:val="a6"/>
        <w:numPr>
          <w:ilvl w:val="0"/>
          <w:numId w:val="25"/>
        </w:numPr>
      </w:pPr>
      <w:bookmarkStart w:id="16" w:name="_Ref525048916"/>
      <w:r>
        <w:t>R2-1808830</w:t>
      </w:r>
      <w:r>
        <w:rPr>
          <w:rFonts w:hint="eastAsia"/>
          <w:lang w:eastAsia="zh-CN"/>
        </w:rPr>
        <w:t>,</w:t>
      </w:r>
      <w:r>
        <w:t xml:space="preserve"> “</w:t>
      </w:r>
      <w:r w:rsidRPr="00393B41">
        <w:t>Corrections on BWP Switching Upon Initiat</w:t>
      </w:r>
      <w:r>
        <w:t>ion of Random Access Procedure”</w:t>
      </w:r>
      <w:r>
        <w:rPr>
          <w:rFonts w:hint="eastAsia"/>
          <w:lang w:eastAsia="zh-CN"/>
        </w:rPr>
        <w:t>,</w:t>
      </w:r>
      <w:r>
        <w:t xml:space="preserve"> </w:t>
      </w:r>
      <w:r w:rsidRPr="00393B41">
        <w:t>Samsung Electronics Co., Ltd</w:t>
      </w:r>
      <w:bookmarkEnd w:id="16"/>
    </w:p>
    <w:p w:rsidR="005D647F" w:rsidRDefault="00803E17" w:rsidP="00803E17">
      <w:pPr>
        <w:pStyle w:val="a1"/>
        <w:numPr>
          <w:ilvl w:val="0"/>
          <w:numId w:val="25"/>
        </w:numPr>
        <w:spacing w:afterLines="50" w:line="300" w:lineRule="atLeast"/>
        <w:rPr>
          <w:rFonts w:eastAsia="宋体"/>
          <w:lang w:eastAsia="zh-CN"/>
        </w:rPr>
      </w:pPr>
      <w:bookmarkStart w:id="17" w:name="_Ref525053960"/>
      <w:r w:rsidRPr="00803E17">
        <w:rPr>
          <w:rFonts w:eastAsia="宋体"/>
          <w:lang w:eastAsia="zh-CN"/>
        </w:rPr>
        <w:t>R2-181</w:t>
      </w:r>
      <w:r w:rsidR="00547FC8">
        <w:rPr>
          <w:rFonts w:eastAsia="宋体"/>
          <w:lang w:eastAsia="zh-CN"/>
        </w:rPr>
        <w:t>3848</w:t>
      </w:r>
      <w:r w:rsidR="005D647F">
        <w:rPr>
          <w:rFonts w:eastAsia="宋体" w:hint="eastAsia"/>
          <w:lang w:eastAsia="zh-CN"/>
        </w:rPr>
        <w:t xml:space="preserve">, </w:t>
      </w:r>
      <w:r w:rsidR="00493C54" w:rsidRPr="00406049">
        <w:rPr>
          <w:noProof/>
          <w:lang w:eastAsia="zh-CN"/>
        </w:rPr>
        <w:t xml:space="preserve">CR on BWP </w:t>
      </w:r>
      <w:r w:rsidR="00493C54">
        <w:rPr>
          <w:noProof/>
          <w:lang w:eastAsia="zh-CN"/>
        </w:rPr>
        <w:t xml:space="preserve">switching </w:t>
      </w:r>
      <w:r w:rsidR="00493C54" w:rsidRPr="00406049">
        <w:rPr>
          <w:noProof/>
          <w:lang w:eastAsia="zh-CN"/>
        </w:rPr>
        <w:t>with ongoing RA procedure</w:t>
      </w:r>
      <w:r w:rsidR="005D647F">
        <w:rPr>
          <w:rFonts w:eastAsia="宋体" w:hint="eastAsia"/>
          <w:lang w:eastAsia="zh-CN"/>
        </w:rPr>
        <w:t>, CATT</w:t>
      </w:r>
      <w:bookmarkEnd w:id="8"/>
      <w:bookmarkEnd w:id="9"/>
      <w:bookmarkEnd w:id="10"/>
      <w:bookmarkEnd w:id="11"/>
      <w:bookmarkEnd w:id="17"/>
    </w:p>
    <w:sectPr w:rsidR="005D647F" w:rsidSect="000A1559">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767" w:rsidRDefault="001E1767">
      <w:r>
        <w:separator/>
      </w:r>
    </w:p>
  </w:endnote>
  <w:endnote w:type="continuationSeparator" w:id="0">
    <w:p w:rsidR="001E1767" w:rsidRDefault="001E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end"/>
    </w:r>
  </w:p>
  <w:p w:rsidR="00842909" w:rsidRDefault="0084290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separate"/>
    </w:r>
    <w:r w:rsidR="009368AF">
      <w:rPr>
        <w:rStyle w:val="af"/>
        <w:noProof/>
      </w:rPr>
      <w:t>3</w:t>
    </w:r>
    <w:r>
      <w:rPr>
        <w:rStyle w:val="af"/>
      </w:rPr>
      <w:fldChar w:fldCharType="end"/>
    </w:r>
  </w:p>
  <w:p w:rsidR="00842909" w:rsidRPr="00D278E7" w:rsidRDefault="00314DDB" w:rsidP="003F3150">
    <w:pPr>
      <w:pStyle w:val="ad"/>
      <w:rPr>
        <w:rFonts w:eastAsia="宋体"/>
        <w:b/>
        <w:lang w:eastAsia="zh-CN"/>
      </w:rPr>
    </w:pPr>
    <w:r>
      <w:rPr>
        <w:rFonts w:eastAsia="宋体"/>
        <w:lang w:eastAsia="zh-CN"/>
      </w:rPr>
      <w:t>R2-181</w:t>
    </w:r>
    <w:r w:rsidR="00547FC8">
      <w:rPr>
        <w:rFonts w:eastAsia="宋体"/>
        <w:lang w:eastAsia="zh-CN"/>
      </w:rPr>
      <w:t>3847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767" w:rsidRDefault="001E1767">
      <w:r>
        <w:separator/>
      </w:r>
    </w:p>
  </w:footnote>
  <w:footnote w:type="continuationSeparator" w:id="0">
    <w:p w:rsidR="001E1767" w:rsidRDefault="001E1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684DDC"/>
    <w:multiLevelType w:val="hybridMultilevel"/>
    <w:tmpl w:val="7A7427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5">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6">
    <w:nsid w:val="139C0D44"/>
    <w:multiLevelType w:val="hybridMultilevel"/>
    <w:tmpl w:val="3C88913C"/>
    <w:lvl w:ilvl="0" w:tplc="21483DCC">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1A5628"/>
    <w:multiLevelType w:val="hybridMultilevel"/>
    <w:tmpl w:val="29DA0D9C"/>
    <w:lvl w:ilvl="0" w:tplc="D50816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061B14"/>
    <w:multiLevelType w:val="hybridMultilevel"/>
    <w:tmpl w:val="09820DCA"/>
    <w:lvl w:ilvl="0" w:tplc="4CF4947C">
      <w:start w:val="1"/>
      <w:numFmt w:val="bullet"/>
      <w:lvlText w:val="•"/>
      <w:lvlJc w:val="left"/>
      <w:pPr>
        <w:tabs>
          <w:tab w:val="num" w:pos="720"/>
        </w:tabs>
        <w:ind w:left="720" w:hanging="360"/>
      </w:pPr>
      <w:rPr>
        <w:rFonts w:ascii="Arial" w:hAnsi="Arial" w:hint="default"/>
      </w:rPr>
    </w:lvl>
    <w:lvl w:ilvl="1" w:tplc="DFD0A8A2" w:tentative="1">
      <w:start w:val="1"/>
      <w:numFmt w:val="bullet"/>
      <w:lvlText w:val="•"/>
      <w:lvlJc w:val="left"/>
      <w:pPr>
        <w:tabs>
          <w:tab w:val="num" w:pos="1440"/>
        </w:tabs>
        <w:ind w:left="1440" w:hanging="360"/>
      </w:pPr>
      <w:rPr>
        <w:rFonts w:ascii="Arial" w:hAnsi="Arial" w:hint="default"/>
      </w:rPr>
    </w:lvl>
    <w:lvl w:ilvl="2" w:tplc="E93AFB42" w:tentative="1">
      <w:start w:val="1"/>
      <w:numFmt w:val="bullet"/>
      <w:lvlText w:val="•"/>
      <w:lvlJc w:val="left"/>
      <w:pPr>
        <w:tabs>
          <w:tab w:val="num" w:pos="2160"/>
        </w:tabs>
        <w:ind w:left="2160" w:hanging="360"/>
      </w:pPr>
      <w:rPr>
        <w:rFonts w:ascii="Arial" w:hAnsi="Arial" w:hint="default"/>
      </w:rPr>
    </w:lvl>
    <w:lvl w:ilvl="3" w:tplc="CC903B00" w:tentative="1">
      <w:start w:val="1"/>
      <w:numFmt w:val="bullet"/>
      <w:lvlText w:val="•"/>
      <w:lvlJc w:val="left"/>
      <w:pPr>
        <w:tabs>
          <w:tab w:val="num" w:pos="2880"/>
        </w:tabs>
        <w:ind w:left="2880" w:hanging="360"/>
      </w:pPr>
      <w:rPr>
        <w:rFonts w:ascii="Arial" w:hAnsi="Arial" w:hint="default"/>
      </w:rPr>
    </w:lvl>
    <w:lvl w:ilvl="4" w:tplc="DB804338" w:tentative="1">
      <w:start w:val="1"/>
      <w:numFmt w:val="bullet"/>
      <w:lvlText w:val="•"/>
      <w:lvlJc w:val="left"/>
      <w:pPr>
        <w:tabs>
          <w:tab w:val="num" w:pos="3600"/>
        </w:tabs>
        <w:ind w:left="3600" w:hanging="360"/>
      </w:pPr>
      <w:rPr>
        <w:rFonts w:ascii="Arial" w:hAnsi="Arial" w:hint="default"/>
      </w:rPr>
    </w:lvl>
    <w:lvl w:ilvl="5" w:tplc="0BA4D49C" w:tentative="1">
      <w:start w:val="1"/>
      <w:numFmt w:val="bullet"/>
      <w:lvlText w:val="•"/>
      <w:lvlJc w:val="left"/>
      <w:pPr>
        <w:tabs>
          <w:tab w:val="num" w:pos="4320"/>
        </w:tabs>
        <w:ind w:left="4320" w:hanging="360"/>
      </w:pPr>
      <w:rPr>
        <w:rFonts w:ascii="Arial" w:hAnsi="Arial" w:hint="default"/>
      </w:rPr>
    </w:lvl>
    <w:lvl w:ilvl="6" w:tplc="00F88DC4" w:tentative="1">
      <w:start w:val="1"/>
      <w:numFmt w:val="bullet"/>
      <w:lvlText w:val="•"/>
      <w:lvlJc w:val="left"/>
      <w:pPr>
        <w:tabs>
          <w:tab w:val="num" w:pos="5040"/>
        </w:tabs>
        <w:ind w:left="5040" w:hanging="360"/>
      </w:pPr>
      <w:rPr>
        <w:rFonts w:ascii="Arial" w:hAnsi="Arial" w:hint="default"/>
      </w:rPr>
    </w:lvl>
    <w:lvl w:ilvl="7" w:tplc="0EF8C6EE" w:tentative="1">
      <w:start w:val="1"/>
      <w:numFmt w:val="bullet"/>
      <w:lvlText w:val="•"/>
      <w:lvlJc w:val="left"/>
      <w:pPr>
        <w:tabs>
          <w:tab w:val="num" w:pos="5760"/>
        </w:tabs>
        <w:ind w:left="5760" w:hanging="360"/>
      </w:pPr>
      <w:rPr>
        <w:rFonts w:ascii="Arial" w:hAnsi="Arial" w:hint="default"/>
      </w:rPr>
    </w:lvl>
    <w:lvl w:ilvl="8" w:tplc="43CC5BD0" w:tentative="1">
      <w:start w:val="1"/>
      <w:numFmt w:val="bullet"/>
      <w:lvlText w:val="•"/>
      <w:lvlJc w:val="left"/>
      <w:pPr>
        <w:tabs>
          <w:tab w:val="num" w:pos="6480"/>
        </w:tabs>
        <w:ind w:left="6480" w:hanging="360"/>
      </w:pPr>
      <w:rPr>
        <w:rFonts w:ascii="Arial" w:hAnsi="Arial" w:hint="default"/>
      </w:rPr>
    </w:lvl>
  </w:abstractNum>
  <w:abstractNum w:abstractNumId="12">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9540F1"/>
    <w:multiLevelType w:val="hybridMultilevel"/>
    <w:tmpl w:val="63E258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6">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8">
    <w:nsid w:val="3F6B20EF"/>
    <w:multiLevelType w:val="hybridMultilevel"/>
    <w:tmpl w:val="0D6665AE"/>
    <w:lvl w:ilvl="0" w:tplc="79FAEE4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4">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6">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30"/>
  </w:num>
  <w:num w:numId="3">
    <w:abstractNumId w:val="15"/>
  </w:num>
  <w:num w:numId="4">
    <w:abstractNumId w:val="23"/>
  </w:num>
  <w:num w:numId="5">
    <w:abstractNumId w:val="4"/>
  </w:num>
  <w:num w:numId="6">
    <w:abstractNumId w:val="2"/>
  </w:num>
  <w:num w:numId="7">
    <w:abstractNumId w:val="25"/>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1"/>
  </w:num>
  <w:num w:numId="10">
    <w:abstractNumId w:val="0"/>
  </w:num>
  <w:num w:numId="11">
    <w:abstractNumId w:val="19"/>
  </w:num>
  <w:num w:numId="12">
    <w:abstractNumId w:val="24"/>
  </w:num>
  <w:num w:numId="13">
    <w:abstractNumId w:val="26"/>
  </w:num>
  <w:num w:numId="14">
    <w:abstractNumId w:val="10"/>
  </w:num>
  <w:num w:numId="15">
    <w:abstractNumId w:val="21"/>
  </w:num>
  <w:num w:numId="16">
    <w:abstractNumId w:val="12"/>
  </w:num>
  <w:num w:numId="17">
    <w:abstractNumId w:val="8"/>
  </w:num>
  <w:num w:numId="18">
    <w:abstractNumId w:val="5"/>
  </w:num>
  <w:num w:numId="19">
    <w:abstractNumId w:val="17"/>
  </w:num>
  <w:num w:numId="20">
    <w:abstractNumId w:val="22"/>
  </w:num>
  <w:num w:numId="21">
    <w:abstractNumId w:val="18"/>
  </w:num>
  <w:num w:numId="22">
    <w:abstractNumId w:val="9"/>
  </w:num>
  <w:num w:numId="23">
    <w:abstractNumId w:val="27"/>
  </w:num>
  <w:num w:numId="24">
    <w:abstractNumId w:val="7"/>
  </w:num>
  <w:num w:numId="25">
    <w:abstractNumId w:val="2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6"/>
  </w:num>
  <w:num w:numId="29">
    <w:abstractNumId w:val="29"/>
  </w:num>
  <w:num w:numId="30">
    <w:abstractNumId w:val="13"/>
  </w:num>
  <w:num w:numId="31">
    <w:abstractNumId w:val="28"/>
  </w:num>
  <w:num w:numId="32">
    <w:abstractNumId w:val="6"/>
  </w:num>
  <w:num w:numId="33">
    <w:abstractNumId w:val="11"/>
  </w:num>
  <w:num w:numId="34">
    <w:abstractNumId w:val="3"/>
  </w:num>
  <w:num w:numId="3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39"/>
    <w:rsid w:val="000011AD"/>
    <w:rsid w:val="0000132C"/>
    <w:rsid w:val="00001F73"/>
    <w:rsid w:val="000028D6"/>
    <w:rsid w:val="00002A98"/>
    <w:rsid w:val="00003009"/>
    <w:rsid w:val="0000306A"/>
    <w:rsid w:val="0000308F"/>
    <w:rsid w:val="000030C7"/>
    <w:rsid w:val="00003483"/>
    <w:rsid w:val="00003820"/>
    <w:rsid w:val="000039E4"/>
    <w:rsid w:val="00003C28"/>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1BE0"/>
    <w:rsid w:val="00022A65"/>
    <w:rsid w:val="0002321B"/>
    <w:rsid w:val="000237D7"/>
    <w:rsid w:val="00023CBE"/>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70E"/>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66A"/>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84"/>
    <w:rsid w:val="000817A6"/>
    <w:rsid w:val="00081837"/>
    <w:rsid w:val="000819C8"/>
    <w:rsid w:val="00081C6B"/>
    <w:rsid w:val="000820F0"/>
    <w:rsid w:val="0008233E"/>
    <w:rsid w:val="00082B5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CE5"/>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2801"/>
    <w:rsid w:val="000D3236"/>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17F4"/>
    <w:rsid w:val="000F2354"/>
    <w:rsid w:val="000F262C"/>
    <w:rsid w:val="000F26CF"/>
    <w:rsid w:val="000F33D7"/>
    <w:rsid w:val="000F3401"/>
    <w:rsid w:val="000F350F"/>
    <w:rsid w:val="000F3929"/>
    <w:rsid w:val="000F39ED"/>
    <w:rsid w:val="000F3AB7"/>
    <w:rsid w:val="000F4044"/>
    <w:rsid w:val="000F423C"/>
    <w:rsid w:val="000F43BF"/>
    <w:rsid w:val="000F44E7"/>
    <w:rsid w:val="000F4711"/>
    <w:rsid w:val="000F4B30"/>
    <w:rsid w:val="000F51B0"/>
    <w:rsid w:val="000F6AC2"/>
    <w:rsid w:val="000F6B04"/>
    <w:rsid w:val="000F6BBB"/>
    <w:rsid w:val="000F7336"/>
    <w:rsid w:val="000F7426"/>
    <w:rsid w:val="001022EC"/>
    <w:rsid w:val="0010261A"/>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3F"/>
    <w:rsid w:val="00131CD7"/>
    <w:rsid w:val="00132DE9"/>
    <w:rsid w:val="0013338A"/>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628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617"/>
    <w:rsid w:val="001619F0"/>
    <w:rsid w:val="00161BA8"/>
    <w:rsid w:val="00162586"/>
    <w:rsid w:val="00162657"/>
    <w:rsid w:val="00162C12"/>
    <w:rsid w:val="00162F18"/>
    <w:rsid w:val="00163C1B"/>
    <w:rsid w:val="00163D70"/>
    <w:rsid w:val="00163E05"/>
    <w:rsid w:val="00163EF8"/>
    <w:rsid w:val="001646A6"/>
    <w:rsid w:val="00165131"/>
    <w:rsid w:val="0016545E"/>
    <w:rsid w:val="0016569C"/>
    <w:rsid w:val="001656E7"/>
    <w:rsid w:val="0016614E"/>
    <w:rsid w:val="00166628"/>
    <w:rsid w:val="001673BE"/>
    <w:rsid w:val="001675A9"/>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9C6"/>
    <w:rsid w:val="00180C38"/>
    <w:rsid w:val="00182814"/>
    <w:rsid w:val="00182D30"/>
    <w:rsid w:val="001831E0"/>
    <w:rsid w:val="001835CF"/>
    <w:rsid w:val="001843D7"/>
    <w:rsid w:val="00184583"/>
    <w:rsid w:val="00184933"/>
    <w:rsid w:val="00184B92"/>
    <w:rsid w:val="00184D41"/>
    <w:rsid w:val="001852C2"/>
    <w:rsid w:val="00185400"/>
    <w:rsid w:val="00185DDD"/>
    <w:rsid w:val="00185FC0"/>
    <w:rsid w:val="00186FBF"/>
    <w:rsid w:val="001873B9"/>
    <w:rsid w:val="00187786"/>
    <w:rsid w:val="001877C4"/>
    <w:rsid w:val="00187BBC"/>
    <w:rsid w:val="00187FDA"/>
    <w:rsid w:val="001905A7"/>
    <w:rsid w:val="001908A2"/>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111"/>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3CC"/>
    <w:rsid w:val="001C1A79"/>
    <w:rsid w:val="001C1D16"/>
    <w:rsid w:val="001C1D30"/>
    <w:rsid w:val="001C2177"/>
    <w:rsid w:val="001C221B"/>
    <w:rsid w:val="001C25CF"/>
    <w:rsid w:val="001C2710"/>
    <w:rsid w:val="001C2952"/>
    <w:rsid w:val="001C33C5"/>
    <w:rsid w:val="001C3D06"/>
    <w:rsid w:val="001C463E"/>
    <w:rsid w:val="001C5B38"/>
    <w:rsid w:val="001C6826"/>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67"/>
    <w:rsid w:val="001E17BE"/>
    <w:rsid w:val="001E17D5"/>
    <w:rsid w:val="001E1A16"/>
    <w:rsid w:val="001E217D"/>
    <w:rsid w:val="001E21AB"/>
    <w:rsid w:val="001E293C"/>
    <w:rsid w:val="001E2F34"/>
    <w:rsid w:val="001E3203"/>
    <w:rsid w:val="001E33A1"/>
    <w:rsid w:val="001E3419"/>
    <w:rsid w:val="001E44AD"/>
    <w:rsid w:val="001E4523"/>
    <w:rsid w:val="001E4A1D"/>
    <w:rsid w:val="001E4B36"/>
    <w:rsid w:val="001E5037"/>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1F7883"/>
    <w:rsid w:val="001F7F7F"/>
    <w:rsid w:val="00200512"/>
    <w:rsid w:val="00201877"/>
    <w:rsid w:val="00201886"/>
    <w:rsid w:val="00201FFE"/>
    <w:rsid w:val="0020221A"/>
    <w:rsid w:val="00202234"/>
    <w:rsid w:val="0020431D"/>
    <w:rsid w:val="0020442D"/>
    <w:rsid w:val="00204667"/>
    <w:rsid w:val="002046C3"/>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693"/>
    <w:rsid w:val="00217761"/>
    <w:rsid w:val="002200FB"/>
    <w:rsid w:val="00220529"/>
    <w:rsid w:val="00220C45"/>
    <w:rsid w:val="00220E7C"/>
    <w:rsid w:val="002212E8"/>
    <w:rsid w:val="00221BC6"/>
    <w:rsid w:val="0022233F"/>
    <w:rsid w:val="00222C28"/>
    <w:rsid w:val="00223193"/>
    <w:rsid w:val="0022331A"/>
    <w:rsid w:val="002240D4"/>
    <w:rsid w:val="00224452"/>
    <w:rsid w:val="002245E5"/>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0E"/>
    <w:rsid w:val="00231E3A"/>
    <w:rsid w:val="002327BB"/>
    <w:rsid w:val="0023314B"/>
    <w:rsid w:val="00233533"/>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6EE"/>
    <w:rsid w:val="00244E59"/>
    <w:rsid w:val="00244F6B"/>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313"/>
    <w:rsid w:val="002614C1"/>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5EEA"/>
    <w:rsid w:val="002766A9"/>
    <w:rsid w:val="00276FA9"/>
    <w:rsid w:val="00277435"/>
    <w:rsid w:val="00277445"/>
    <w:rsid w:val="002776A7"/>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2B4"/>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56FD"/>
    <w:rsid w:val="002A6627"/>
    <w:rsid w:val="002A6824"/>
    <w:rsid w:val="002A6997"/>
    <w:rsid w:val="002A6D20"/>
    <w:rsid w:val="002A7392"/>
    <w:rsid w:val="002A750A"/>
    <w:rsid w:val="002A7772"/>
    <w:rsid w:val="002B075B"/>
    <w:rsid w:val="002B19EB"/>
    <w:rsid w:val="002B1B25"/>
    <w:rsid w:val="002B2557"/>
    <w:rsid w:val="002B2C84"/>
    <w:rsid w:val="002B2ED6"/>
    <w:rsid w:val="002B3524"/>
    <w:rsid w:val="002B3D7B"/>
    <w:rsid w:val="002B404F"/>
    <w:rsid w:val="002B46A1"/>
    <w:rsid w:val="002B46AC"/>
    <w:rsid w:val="002B52D6"/>
    <w:rsid w:val="002B53C8"/>
    <w:rsid w:val="002B54DA"/>
    <w:rsid w:val="002B5A8F"/>
    <w:rsid w:val="002B5EF6"/>
    <w:rsid w:val="002B6455"/>
    <w:rsid w:val="002B72C2"/>
    <w:rsid w:val="002B7E11"/>
    <w:rsid w:val="002C003E"/>
    <w:rsid w:val="002C0BBD"/>
    <w:rsid w:val="002C1416"/>
    <w:rsid w:val="002C1473"/>
    <w:rsid w:val="002C2084"/>
    <w:rsid w:val="002C2244"/>
    <w:rsid w:val="002C2334"/>
    <w:rsid w:val="002C2BD5"/>
    <w:rsid w:val="002C3395"/>
    <w:rsid w:val="002C3EEF"/>
    <w:rsid w:val="002C3F9D"/>
    <w:rsid w:val="002C44AC"/>
    <w:rsid w:val="002C4580"/>
    <w:rsid w:val="002C4712"/>
    <w:rsid w:val="002C4CED"/>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5D26"/>
    <w:rsid w:val="002D6626"/>
    <w:rsid w:val="002D6718"/>
    <w:rsid w:val="002D699A"/>
    <w:rsid w:val="002D6CCD"/>
    <w:rsid w:val="002D713D"/>
    <w:rsid w:val="002D72BD"/>
    <w:rsid w:val="002D79CF"/>
    <w:rsid w:val="002E0E08"/>
    <w:rsid w:val="002E0E17"/>
    <w:rsid w:val="002E0EF7"/>
    <w:rsid w:val="002E1AEB"/>
    <w:rsid w:val="002E1B29"/>
    <w:rsid w:val="002E1F43"/>
    <w:rsid w:val="002E207C"/>
    <w:rsid w:val="002E219B"/>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CE2"/>
    <w:rsid w:val="002F4DFD"/>
    <w:rsid w:val="002F4E24"/>
    <w:rsid w:val="002F5057"/>
    <w:rsid w:val="002F515E"/>
    <w:rsid w:val="002F5602"/>
    <w:rsid w:val="002F5A67"/>
    <w:rsid w:val="002F5CCC"/>
    <w:rsid w:val="002F5E07"/>
    <w:rsid w:val="002F65F5"/>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4DDB"/>
    <w:rsid w:val="00315112"/>
    <w:rsid w:val="00315221"/>
    <w:rsid w:val="00315459"/>
    <w:rsid w:val="00315A3B"/>
    <w:rsid w:val="00315AC2"/>
    <w:rsid w:val="00317CAE"/>
    <w:rsid w:val="00320039"/>
    <w:rsid w:val="00320875"/>
    <w:rsid w:val="003208A8"/>
    <w:rsid w:val="003208C1"/>
    <w:rsid w:val="00320ED8"/>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054"/>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392"/>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54"/>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5857"/>
    <w:rsid w:val="003679F2"/>
    <w:rsid w:val="00367E97"/>
    <w:rsid w:val="0037069C"/>
    <w:rsid w:val="0037170C"/>
    <w:rsid w:val="0037173E"/>
    <w:rsid w:val="0037181D"/>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2A4"/>
    <w:rsid w:val="00381EF4"/>
    <w:rsid w:val="00382304"/>
    <w:rsid w:val="0038277A"/>
    <w:rsid w:val="003828B8"/>
    <w:rsid w:val="00382AF6"/>
    <w:rsid w:val="003832EE"/>
    <w:rsid w:val="0038412B"/>
    <w:rsid w:val="00384345"/>
    <w:rsid w:val="00384604"/>
    <w:rsid w:val="003850F2"/>
    <w:rsid w:val="00385194"/>
    <w:rsid w:val="00385FB9"/>
    <w:rsid w:val="00386274"/>
    <w:rsid w:val="00386513"/>
    <w:rsid w:val="0038662D"/>
    <w:rsid w:val="00386761"/>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D63"/>
    <w:rsid w:val="00393E35"/>
    <w:rsid w:val="00393E7B"/>
    <w:rsid w:val="0039630D"/>
    <w:rsid w:val="00396694"/>
    <w:rsid w:val="0039683D"/>
    <w:rsid w:val="00397407"/>
    <w:rsid w:val="00397CF8"/>
    <w:rsid w:val="00397EB7"/>
    <w:rsid w:val="003A010C"/>
    <w:rsid w:val="003A07B3"/>
    <w:rsid w:val="003A0A13"/>
    <w:rsid w:val="003A1476"/>
    <w:rsid w:val="003A1880"/>
    <w:rsid w:val="003A2939"/>
    <w:rsid w:val="003A4303"/>
    <w:rsid w:val="003A4545"/>
    <w:rsid w:val="003A45F7"/>
    <w:rsid w:val="003A4D69"/>
    <w:rsid w:val="003A51E7"/>
    <w:rsid w:val="003A5284"/>
    <w:rsid w:val="003A6061"/>
    <w:rsid w:val="003A67EA"/>
    <w:rsid w:val="003A7426"/>
    <w:rsid w:val="003A787B"/>
    <w:rsid w:val="003A7942"/>
    <w:rsid w:val="003B0522"/>
    <w:rsid w:val="003B0765"/>
    <w:rsid w:val="003B082B"/>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BF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0CE"/>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4EC7"/>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A76"/>
    <w:rsid w:val="003F5B80"/>
    <w:rsid w:val="003F671B"/>
    <w:rsid w:val="003F6B38"/>
    <w:rsid w:val="003F6F0B"/>
    <w:rsid w:val="003F7040"/>
    <w:rsid w:val="003F74E6"/>
    <w:rsid w:val="003F79AB"/>
    <w:rsid w:val="003F7F59"/>
    <w:rsid w:val="0040007E"/>
    <w:rsid w:val="00400390"/>
    <w:rsid w:val="00400787"/>
    <w:rsid w:val="00401403"/>
    <w:rsid w:val="00401426"/>
    <w:rsid w:val="00401E78"/>
    <w:rsid w:val="00402AC2"/>
    <w:rsid w:val="004032A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173"/>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591"/>
    <w:rsid w:val="00453AB5"/>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26EB"/>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158"/>
    <w:rsid w:val="00485D0B"/>
    <w:rsid w:val="00486BFD"/>
    <w:rsid w:val="00486EF5"/>
    <w:rsid w:val="00487A3A"/>
    <w:rsid w:val="00487B38"/>
    <w:rsid w:val="00487F24"/>
    <w:rsid w:val="0049017C"/>
    <w:rsid w:val="00490267"/>
    <w:rsid w:val="004905E4"/>
    <w:rsid w:val="004907C4"/>
    <w:rsid w:val="00490B0D"/>
    <w:rsid w:val="00490D49"/>
    <w:rsid w:val="00491154"/>
    <w:rsid w:val="00491267"/>
    <w:rsid w:val="00492929"/>
    <w:rsid w:val="00493099"/>
    <w:rsid w:val="00493C54"/>
    <w:rsid w:val="00494422"/>
    <w:rsid w:val="004955C4"/>
    <w:rsid w:val="00495B76"/>
    <w:rsid w:val="00495CCA"/>
    <w:rsid w:val="004962ED"/>
    <w:rsid w:val="00496765"/>
    <w:rsid w:val="004968D2"/>
    <w:rsid w:val="00496ACD"/>
    <w:rsid w:val="00497144"/>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8A0"/>
    <w:rsid w:val="004B1E5A"/>
    <w:rsid w:val="004B23F2"/>
    <w:rsid w:val="004B2C12"/>
    <w:rsid w:val="004B2DE9"/>
    <w:rsid w:val="004B3069"/>
    <w:rsid w:val="004B30A5"/>
    <w:rsid w:val="004B3839"/>
    <w:rsid w:val="004B3B00"/>
    <w:rsid w:val="004B4225"/>
    <w:rsid w:val="004B4F90"/>
    <w:rsid w:val="004B533C"/>
    <w:rsid w:val="004B53D6"/>
    <w:rsid w:val="004B5576"/>
    <w:rsid w:val="004B63AF"/>
    <w:rsid w:val="004B6B5E"/>
    <w:rsid w:val="004B6BEA"/>
    <w:rsid w:val="004B7572"/>
    <w:rsid w:val="004B7915"/>
    <w:rsid w:val="004B7C1C"/>
    <w:rsid w:val="004C02E6"/>
    <w:rsid w:val="004C0748"/>
    <w:rsid w:val="004C1651"/>
    <w:rsid w:val="004C211A"/>
    <w:rsid w:val="004C2489"/>
    <w:rsid w:val="004C27A6"/>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2DEE"/>
    <w:rsid w:val="004D3390"/>
    <w:rsid w:val="004D3441"/>
    <w:rsid w:val="004D3A80"/>
    <w:rsid w:val="004D41EC"/>
    <w:rsid w:val="004D4849"/>
    <w:rsid w:val="004D524D"/>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2DCE"/>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4C14"/>
    <w:rsid w:val="005063A5"/>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7183"/>
    <w:rsid w:val="00517792"/>
    <w:rsid w:val="005178B3"/>
    <w:rsid w:val="00520384"/>
    <w:rsid w:val="00520502"/>
    <w:rsid w:val="005207C5"/>
    <w:rsid w:val="00520887"/>
    <w:rsid w:val="00520C8B"/>
    <w:rsid w:val="00520F3C"/>
    <w:rsid w:val="00520FE1"/>
    <w:rsid w:val="005212FF"/>
    <w:rsid w:val="005214B0"/>
    <w:rsid w:val="005225D5"/>
    <w:rsid w:val="005234A7"/>
    <w:rsid w:val="005236F2"/>
    <w:rsid w:val="00523EA4"/>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271D"/>
    <w:rsid w:val="00542A4A"/>
    <w:rsid w:val="00543DD2"/>
    <w:rsid w:val="00544317"/>
    <w:rsid w:val="00544455"/>
    <w:rsid w:val="00544B3F"/>
    <w:rsid w:val="00544C7B"/>
    <w:rsid w:val="00544E51"/>
    <w:rsid w:val="00544F8B"/>
    <w:rsid w:val="0054628A"/>
    <w:rsid w:val="005464C8"/>
    <w:rsid w:val="00546505"/>
    <w:rsid w:val="005470DE"/>
    <w:rsid w:val="0054719F"/>
    <w:rsid w:val="005471AF"/>
    <w:rsid w:val="005475EA"/>
    <w:rsid w:val="00547998"/>
    <w:rsid w:val="00547FC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37F"/>
    <w:rsid w:val="00557A12"/>
    <w:rsid w:val="00557ADA"/>
    <w:rsid w:val="0056025D"/>
    <w:rsid w:val="005605B6"/>
    <w:rsid w:val="005606D4"/>
    <w:rsid w:val="00561F0B"/>
    <w:rsid w:val="00561FBF"/>
    <w:rsid w:val="00561FE7"/>
    <w:rsid w:val="005629A0"/>
    <w:rsid w:val="00562AED"/>
    <w:rsid w:val="00562B17"/>
    <w:rsid w:val="00562E36"/>
    <w:rsid w:val="00563825"/>
    <w:rsid w:val="00563A0A"/>
    <w:rsid w:val="00564182"/>
    <w:rsid w:val="00564C45"/>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C22"/>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0F94"/>
    <w:rsid w:val="005922B2"/>
    <w:rsid w:val="0059237B"/>
    <w:rsid w:val="00592383"/>
    <w:rsid w:val="005925D3"/>
    <w:rsid w:val="00593F15"/>
    <w:rsid w:val="00594486"/>
    <w:rsid w:val="0059453B"/>
    <w:rsid w:val="0059453E"/>
    <w:rsid w:val="00594BDC"/>
    <w:rsid w:val="00595024"/>
    <w:rsid w:val="005952FC"/>
    <w:rsid w:val="005957CF"/>
    <w:rsid w:val="00595A1A"/>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550B"/>
    <w:rsid w:val="005B56F8"/>
    <w:rsid w:val="005B5D19"/>
    <w:rsid w:val="005B6931"/>
    <w:rsid w:val="005B6F9A"/>
    <w:rsid w:val="005B7107"/>
    <w:rsid w:val="005B721A"/>
    <w:rsid w:val="005B7FD4"/>
    <w:rsid w:val="005B7FDC"/>
    <w:rsid w:val="005C0A0B"/>
    <w:rsid w:val="005C13BE"/>
    <w:rsid w:val="005C14C6"/>
    <w:rsid w:val="005C1C1C"/>
    <w:rsid w:val="005C24FE"/>
    <w:rsid w:val="005C272E"/>
    <w:rsid w:val="005C361D"/>
    <w:rsid w:val="005C4AFE"/>
    <w:rsid w:val="005C4D1C"/>
    <w:rsid w:val="005C544C"/>
    <w:rsid w:val="005C5ACE"/>
    <w:rsid w:val="005C5BEC"/>
    <w:rsid w:val="005C5D38"/>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47F"/>
    <w:rsid w:val="005D66B5"/>
    <w:rsid w:val="005D6C58"/>
    <w:rsid w:val="005D6CD5"/>
    <w:rsid w:val="005D6DBE"/>
    <w:rsid w:val="005D7CA0"/>
    <w:rsid w:val="005D7E6C"/>
    <w:rsid w:val="005E0266"/>
    <w:rsid w:val="005E0316"/>
    <w:rsid w:val="005E09A6"/>
    <w:rsid w:val="005E1155"/>
    <w:rsid w:val="005E11EC"/>
    <w:rsid w:val="005E1439"/>
    <w:rsid w:val="005E18D4"/>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0C63"/>
    <w:rsid w:val="005F1801"/>
    <w:rsid w:val="005F23BE"/>
    <w:rsid w:val="005F26BF"/>
    <w:rsid w:val="005F2B56"/>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5F76"/>
    <w:rsid w:val="006060CB"/>
    <w:rsid w:val="0060693B"/>
    <w:rsid w:val="00606FE0"/>
    <w:rsid w:val="0060795B"/>
    <w:rsid w:val="00607B87"/>
    <w:rsid w:val="00607DC5"/>
    <w:rsid w:val="00610973"/>
    <w:rsid w:val="0061116E"/>
    <w:rsid w:val="00611F93"/>
    <w:rsid w:val="006120A7"/>
    <w:rsid w:val="006127BB"/>
    <w:rsid w:val="006135AC"/>
    <w:rsid w:val="006143F7"/>
    <w:rsid w:val="00614480"/>
    <w:rsid w:val="00614984"/>
    <w:rsid w:val="00614C49"/>
    <w:rsid w:val="0061513D"/>
    <w:rsid w:val="006157AC"/>
    <w:rsid w:val="00615985"/>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7E1"/>
    <w:rsid w:val="00625CDA"/>
    <w:rsid w:val="006260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3D30"/>
    <w:rsid w:val="00644A70"/>
    <w:rsid w:val="00644F09"/>
    <w:rsid w:val="0064523D"/>
    <w:rsid w:val="006459A5"/>
    <w:rsid w:val="00646CC6"/>
    <w:rsid w:val="0064744C"/>
    <w:rsid w:val="006475A6"/>
    <w:rsid w:val="00647774"/>
    <w:rsid w:val="00647B2A"/>
    <w:rsid w:val="00650B34"/>
    <w:rsid w:val="00650FC5"/>
    <w:rsid w:val="006514F4"/>
    <w:rsid w:val="00651E75"/>
    <w:rsid w:val="00652DAA"/>
    <w:rsid w:val="00653578"/>
    <w:rsid w:val="0065380B"/>
    <w:rsid w:val="00653A22"/>
    <w:rsid w:val="00653BB0"/>
    <w:rsid w:val="00653C01"/>
    <w:rsid w:val="00654C9B"/>
    <w:rsid w:val="00656592"/>
    <w:rsid w:val="00656AE0"/>
    <w:rsid w:val="00656D3F"/>
    <w:rsid w:val="006571C7"/>
    <w:rsid w:val="0065746B"/>
    <w:rsid w:val="00657634"/>
    <w:rsid w:val="00657BD7"/>
    <w:rsid w:val="0066048A"/>
    <w:rsid w:val="00660526"/>
    <w:rsid w:val="00660E7D"/>
    <w:rsid w:val="006611C8"/>
    <w:rsid w:val="00661723"/>
    <w:rsid w:val="00661817"/>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2F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96B"/>
    <w:rsid w:val="006A5E0D"/>
    <w:rsid w:val="006A6340"/>
    <w:rsid w:val="006A647D"/>
    <w:rsid w:val="006A670C"/>
    <w:rsid w:val="006A685D"/>
    <w:rsid w:val="006A7AEF"/>
    <w:rsid w:val="006B002B"/>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996"/>
    <w:rsid w:val="006C7A75"/>
    <w:rsid w:val="006D0098"/>
    <w:rsid w:val="006D0616"/>
    <w:rsid w:val="006D0A76"/>
    <w:rsid w:val="006D267B"/>
    <w:rsid w:val="006D2993"/>
    <w:rsid w:val="006D32EF"/>
    <w:rsid w:val="006D3C5B"/>
    <w:rsid w:val="006D3D6E"/>
    <w:rsid w:val="006D3E06"/>
    <w:rsid w:val="006D4485"/>
    <w:rsid w:val="006D4755"/>
    <w:rsid w:val="006D48ED"/>
    <w:rsid w:val="006D6517"/>
    <w:rsid w:val="006D6856"/>
    <w:rsid w:val="006D6EB5"/>
    <w:rsid w:val="006D7331"/>
    <w:rsid w:val="006D737C"/>
    <w:rsid w:val="006D7FFC"/>
    <w:rsid w:val="006E1460"/>
    <w:rsid w:val="006E1464"/>
    <w:rsid w:val="006E172B"/>
    <w:rsid w:val="006E194E"/>
    <w:rsid w:val="006E29FD"/>
    <w:rsid w:val="006E2B4B"/>
    <w:rsid w:val="006E2D52"/>
    <w:rsid w:val="006E31B9"/>
    <w:rsid w:val="006E38A1"/>
    <w:rsid w:val="006E38DD"/>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C12"/>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35BC"/>
    <w:rsid w:val="0070383F"/>
    <w:rsid w:val="00703A3B"/>
    <w:rsid w:val="00703E9A"/>
    <w:rsid w:val="00703F18"/>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6C57"/>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FD0"/>
    <w:rsid w:val="007255E6"/>
    <w:rsid w:val="00725682"/>
    <w:rsid w:val="0072571D"/>
    <w:rsid w:val="00725BB7"/>
    <w:rsid w:val="00725ED5"/>
    <w:rsid w:val="00727CB1"/>
    <w:rsid w:val="00727FE1"/>
    <w:rsid w:val="00730749"/>
    <w:rsid w:val="00731203"/>
    <w:rsid w:val="007313B2"/>
    <w:rsid w:val="00731400"/>
    <w:rsid w:val="00731B30"/>
    <w:rsid w:val="007321D5"/>
    <w:rsid w:val="007322AE"/>
    <w:rsid w:val="00732450"/>
    <w:rsid w:val="00732EFA"/>
    <w:rsid w:val="00733939"/>
    <w:rsid w:val="00733F3D"/>
    <w:rsid w:val="00734820"/>
    <w:rsid w:val="007349D5"/>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6C2"/>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59"/>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2B0"/>
    <w:rsid w:val="00777ABC"/>
    <w:rsid w:val="00777EEC"/>
    <w:rsid w:val="00780448"/>
    <w:rsid w:val="00780DC4"/>
    <w:rsid w:val="00781196"/>
    <w:rsid w:val="00781221"/>
    <w:rsid w:val="00781265"/>
    <w:rsid w:val="007818C9"/>
    <w:rsid w:val="0078202F"/>
    <w:rsid w:val="0078224F"/>
    <w:rsid w:val="00782949"/>
    <w:rsid w:val="00782A22"/>
    <w:rsid w:val="00782EF6"/>
    <w:rsid w:val="007833F1"/>
    <w:rsid w:val="0078366F"/>
    <w:rsid w:val="00783AA4"/>
    <w:rsid w:val="00783AEA"/>
    <w:rsid w:val="00784E20"/>
    <w:rsid w:val="00785AD6"/>
    <w:rsid w:val="00785EC1"/>
    <w:rsid w:val="00786E22"/>
    <w:rsid w:val="007871BD"/>
    <w:rsid w:val="0078752D"/>
    <w:rsid w:val="0078766D"/>
    <w:rsid w:val="00787A0F"/>
    <w:rsid w:val="00787B83"/>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3EE"/>
    <w:rsid w:val="007B2F3F"/>
    <w:rsid w:val="007B30C7"/>
    <w:rsid w:val="007B3DC6"/>
    <w:rsid w:val="007B3E53"/>
    <w:rsid w:val="007B41D0"/>
    <w:rsid w:val="007B478B"/>
    <w:rsid w:val="007B4812"/>
    <w:rsid w:val="007B4C07"/>
    <w:rsid w:val="007B55AD"/>
    <w:rsid w:val="007B6557"/>
    <w:rsid w:val="007B769B"/>
    <w:rsid w:val="007B78A2"/>
    <w:rsid w:val="007B7DA5"/>
    <w:rsid w:val="007C002D"/>
    <w:rsid w:val="007C03C8"/>
    <w:rsid w:val="007C07B3"/>
    <w:rsid w:val="007C0877"/>
    <w:rsid w:val="007C09B0"/>
    <w:rsid w:val="007C0E55"/>
    <w:rsid w:val="007C0FF9"/>
    <w:rsid w:val="007C127A"/>
    <w:rsid w:val="007C207E"/>
    <w:rsid w:val="007C2752"/>
    <w:rsid w:val="007C2790"/>
    <w:rsid w:val="007C28EE"/>
    <w:rsid w:val="007C2AC0"/>
    <w:rsid w:val="007C2B85"/>
    <w:rsid w:val="007C2E3A"/>
    <w:rsid w:val="007C32FD"/>
    <w:rsid w:val="007C3662"/>
    <w:rsid w:val="007C382C"/>
    <w:rsid w:val="007C5106"/>
    <w:rsid w:val="007C5176"/>
    <w:rsid w:val="007C5567"/>
    <w:rsid w:val="007C55BE"/>
    <w:rsid w:val="007C5BFE"/>
    <w:rsid w:val="007C6A30"/>
    <w:rsid w:val="007C758F"/>
    <w:rsid w:val="007C7A67"/>
    <w:rsid w:val="007D102B"/>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842"/>
    <w:rsid w:val="007D7E1C"/>
    <w:rsid w:val="007E01C3"/>
    <w:rsid w:val="007E0C12"/>
    <w:rsid w:val="007E0EC7"/>
    <w:rsid w:val="007E1371"/>
    <w:rsid w:val="007E16C8"/>
    <w:rsid w:val="007E1C49"/>
    <w:rsid w:val="007E1E8E"/>
    <w:rsid w:val="007E214F"/>
    <w:rsid w:val="007E24C9"/>
    <w:rsid w:val="007E29F9"/>
    <w:rsid w:val="007E2DC0"/>
    <w:rsid w:val="007E3275"/>
    <w:rsid w:val="007E3280"/>
    <w:rsid w:val="007E3674"/>
    <w:rsid w:val="007E382A"/>
    <w:rsid w:val="007E38A3"/>
    <w:rsid w:val="007E3A95"/>
    <w:rsid w:val="007E43AF"/>
    <w:rsid w:val="007E48F2"/>
    <w:rsid w:val="007E4E38"/>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52F0"/>
    <w:rsid w:val="007F5E32"/>
    <w:rsid w:val="007F6A64"/>
    <w:rsid w:val="007F6C2F"/>
    <w:rsid w:val="007F7911"/>
    <w:rsid w:val="007F79AD"/>
    <w:rsid w:val="007F7D31"/>
    <w:rsid w:val="007F7E89"/>
    <w:rsid w:val="008007FF"/>
    <w:rsid w:val="008017F6"/>
    <w:rsid w:val="00801845"/>
    <w:rsid w:val="00801C61"/>
    <w:rsid w:val="00802624"/>
    <w:rsid w:val="0080275D"/>
    <w:rsid w:val="00802E3E"/>
    <w:rsid w:val="0080338E"/>
    <w:rsid w:val="0080361E"/>
    <w:rsid w:val="00803A75"/>
    <w:rsid w:val="00803E17"/>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2313"/>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4FB"/>
    <w:rsid w:val="00841AB3"/>
    <w:rsid w:val="008420E6"/>
    <w:rsid w:val="008425AF"/>
    <w:rsid w:val="008428C5"/>
    <w:rsid w:val="00842909"/>
    <w:rsid w:val="0084324F"/>
    <w:rsid w:val="00843821"/>
    <w:rsid w:val="00844251"/>
    <w:rsid w:val="0084456A"/>
    <w:rsid w:val="00844984"/>
    <w:rsid w:val="00845553"/>
    <w:rsid w:val="00845D15"/>
    <w:rsid w:val="00845FE1"/>
    <w:rsid w:val="00846768"/>
    <w:rsid w:val="00846A97"/>
    <w:rsid w:val="00846C9B"/>
    <w:rsid w:val="008476B6"/>
    <w:rsid w:val="008477BF"/>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5A6"/>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76CE1"/>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133"/>
    <w:rsid w:val="008976CE"/>
    <w:rsid w:val="00897C79"/>
    <w:rsid w:val="008A03D6"/>
    <w:rsid w:val="008A089A"/>
    <w:rsid w:val="008A0DC9"/>
    <w:rsid w:val="008A0E62"/>
    <w:rsid w:val="008A1547"/>
    <w:rsid w:val="008A1B2D"/>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13BD"/>
    <w:rsid w:val="008B2385"/>
    <w:rsid w:val="008B2B23"/>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14D5"/>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D7ED9"/>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5ED5"/>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40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477"/>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13"/>
    <w:rsid w:val="00923442"/>
    <w:rsid w:val="0092367B"/>
    <w:rsid w:val="00923EC1"/>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8A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579D"/>
    <w:rsid w:val="009465CB"/>
    <w:rsid w:val="00946DB4"/>
    <w:rsid w:val="00946E21"/>
    <w:rsid w:val="00946EAE"/>
    <w:rsid w:val="009472B8"/>
    <w:rsid w:val="00947975"/>
    <w:rsid w:val="00947CD4"/>
    <w:rsid w:val="00947FF1"/>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C9"/>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56A"/>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79C"/>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3104"/>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116"/>
    <w:rsid w:val="009B3352"/>
    <w:rsid w:val="009B3B8F"/>
    <w:rsid w:val="009B498F"/>
    <w:rsid w:val="009B5454"/>
    <w:rsid w:val="009B59AA"/>
    <w:rsid w:val="009B5B4C"/>
    <w:rsid w:val="009B5F6F"/>
    <w:rsid w:val="009B644F"/>
    <w:rsid w:val="009B6572"/>
    <w:rsid w:val="009B6A5D"/>
    <w:rsid w:val="009B6A81"/>
    <w:rsid w:val="009B6B13"/>
    <w:rsid w:val="009B6D2C"/>
    <w:rsid w:val="009B7470"/>
    <w:rsid w:val="009B7747"/>
    <w:rsid w:val="009B7804"/>
    <w:rsid w:val="009B7BA6"/>
    <w:rsid w:val="009C0BA3"/>
    <w:rsid w:val="009C0CCB"/>
    <w:rsid w:val="009C0E9C"/>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3F1D"/>
    <w:rsid w:val="009D4975"/>
    <w:rsid w:val="009D49CF"/>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0C91"/>
    <w:rsid w:val="00A01434"/>
    <w:rsid w:val="00A01936"/>
    <w:rsid w:val="00A019E0"/>
    <w:rsid w:val="00A02303"/>
    <w:rsid w:val="00A023E7"/>
    <w:rsid w:val="00A02855"/>
    <w:rsid w:val="00A02F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874"/>
    <w:rsid w:val="00A129D1"/>
    <w:rsid w:val="00A12D9B"/>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1EAF"/>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0E9E"/>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581"/>
    <w:rsid w:val="00A4161C"/>
    <w:rsid w:val="00A41C0B"/>
    <w:rsid w:val="00A41C1B"/>
    <w:rsid w:val="00A41DEA"/>
    <w:rsid w:val="00A427D5"/>
    <w:rsid w:val="00A43597"/>
    <w:rsid w:val="00A43DED"/>
    <w:rsid w:val="00A44339"/>
    <w:rsid w:val="00A44D81"/>
    <w:rsid w:val="00A45357"/>
    <w:rsid w:val="00A45711"/>
    <w:rsid w:val="00A4572D"/>
    <w:rsid w:val="00A459D0"/>
    <w:rsid w:val="00A45ADA"/>
    <w:rsid w:val="00A460D7"/>
    <w:rsid w:val="00A461C9"/>
    <w:rsid w:val="00A46285"/>
    <w:rsid w:val="00A467BF"/>
    <w:rsid w:val="00A4686D"/>
    <w:rsid w:val="00A46BDF"/>
    <w:rsid w:val="00A46ECC"/>
    <w:rsid w:val="00A47278"/>
    <w:rsid w:val="00A47879"/>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56C"/>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711"/>
    <w:rsid w:val="00A678EF"/>
    <w:rsid w:val="00A70A2B"/>
    <w:rsid w:val="00A70FEE"/>
    <w:rsid w:val="00A71238"/>
    <w:rsid w:val="00A71351"/>
    <w:rsid w:val="00A720AD"/>
    <w:rsid w:val="00A72AF2"/>
    <w:rsid w:val="00A733F5"/>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127"/>
    <w:rsid w:val="00A91BF3"/>
    <w:rsid w:val="00A91C1F"/>
    <w:rsid w:val="00A9324C"/>
    <w:rsid w:val="00A93F2D"/>
    <w:rsid w:val="00A95705"/>
    <w:rsid w:val="00A957F6"/>
    <w:rsid w:val="00A96C96"/>
    <w:rsid w:val="00A97091"/>
    <w:rsid w:val="00A970D9"/>
    <w:rsid w:val="00A979CC"/>
    <w:rsid w:val="00AA079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5D4"/>
    <w:rsid w:val="00AB36FB"/>
    <w:rsid w:val="00AB3D81"/>
    <w:rsid w:val="00AB3E62"/>
    <w:rsid w:val="00AB40DE"/>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64FD"/>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D7C51"/>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5508"/>
    <w:rsid w:val="00AE66CF"/>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AF"/>
    <w:rsid w:val="00B05FC5"/>
    <w:rsid w:val="00B07AA3"/>
    <w:rsid w:val="00B07BB7"/>
    <w:rsid w:val="00B07D3E"/>
    <w:rsid w:val="00B10666"/>
    <w:rsid w:val="00B1076E"/>
    <w:rsid w:val="00B10AD0"/>
    <w:rsid w:val="00B10B79"/>
    <w:rsid w:val="00B10F77"/>
    <w:rsid w:val="00B113DD"/>
    <w:rsid w:val="00B11AC4"/>
    <w:rsid w:val="00B11DFF"/>
    <w:rsid w:val="00B12287"/>
    <w:rsid w:val="00B12CCA"/>
    <w:rsid w:val="00B131F1"/>
    <w:rsid w:val="00B1358D"/>
    <w:rsid w:val="00B1363B"/>
    <w:rsid w:val="00B13BD5"/>
    <w:rsid w:val="00B13F85"/>
    <w:rsid w:val="00B1414E"/>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2E5F"/>
    <w:rsid w:val="00B238C6"/>
    <w:rsid w:val="00B238F8"/>
    <w:rsid w:val="00B23A64"/>
    <w:rsid w:val="00B24622"/>
    <w:rsid w:val="00B24DA4"/>
    <w:rsid w:val="00B24DF9"/>
    <w:rsid w:val="00B2510D"/>
    <w:rsid w:val="00B254D2"/>
    <w:rsid w:val="00B25892"/>
    <w:rsid w:val="00B25AB0"/>
    <w:rsid w:val="00B25AC0"/>
    <w:rsid w:val="00B267AF"/>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A13"/>
    <w:rsid w:val="00B34CF1"/>
    <w:rsid w:val="00B3518D"/>
    <w:rsid w:val="00B36403"/>
    <w:rsid w:val="00B36D3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61CC"/>
    <w:rsid w:val="00B46375"/>
    <w:rsid w:val="00B46B11"/>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2E23"/>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38A"/>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C39"/>
    <w:rsid w:val="00BB7F39"/>
    <w:rsid w:val="00BC06C5"/>
    <w:rsid w:val="00BC08FC"/>
    <w:rsid w:val="00BC0944"/>
    <w:rsid w:val="00BC0A56"/>
    <w:rsid w:val="00BC0AD2"/>
    <w:rsid w:val="00BC0EF0"/>
    <w:rsid w:val="00BC16DE"/>
    <w:rsid w:val="00BC18C5"/>
    <w:rsid w:val="00BC1B17"/>
    <w:rsid w:val="00BC1EE5"/>
    <w:rsid w:val="00BC2581"/>
    <w:rsid w:val="00BC3362"/>
    <w:rsid w:val="00BC40A1"/>
    <w:rsid w:val="00BC4C3E"/>
    <w:rsid w:val="00BC4FCA"/>
    <w:rsid w:val="00BC5213"/>
    <w:rsid w:val="00BC5377"/>
    <w:rsid w:val="00BC5D1C"/>
    <w:rsid w:val="00BC65CE"/>
    <w:rsid w:val="00BC790E"/>
    <w:rsid w:val="00BC7D69"/>
    <w:rsid w:val="00BD00A1"/>
    <w:rsid w:val="00BD03A2"/>
    <w:rsid w:val="00BD08FB"/>
    <w:rsid w:val="00BD0918"/>
    <w:rsid w:val="00BD0C41"/>
    <w:rsid w:val="00BD0DCE"/>
    <w:rsid w:val="00BD0FE9"/>
    <w:rsid w:val="00BD2432"/>
    <w:rsid w:val="00BD248E"/>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04D4"/>
    <w:rsid w:val="00BF0E3F"/>
    <w:rsid w:val="00BF10DD"/>
    <w:rsid w:val="00BF157B"/>
    <w:rsid w:val="00BF180E"/>
    <w:rsid w:val="00BF1B64"/>
    <w:rsid w:val="00BF205A"/>
    <w:rsid w:val="00BF2210"/>
    <w:rsid w:val="00BF25DA"/>
    <w:rsid w:val="00BF2690"/>
    <w:rsid w:val="00BF2B4C"/>
    <w:rsid w:val="00BF2FCB"/>
    <w:rsid w:val="00BF340A"/>
    <w:rsid w:val="00BF3742"/>
    <w:rsid w:val="00BF3CAB"/>
    <w:rsid w:val="00BF42CD"/>
    <w:rsid w:val="00BF478C"/>
    <w:rsid w:val="00BF4D53"/>
    <w:rsid w:val="00BF4F09"/>
    <w:rsid w:val="00BF5102"/>
    <w:rsid w:val="00BF534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4616"/>
    <w:rsid w:val="00C15582"/>
    <w:rsid w:val="00C15BF7"/>
    <w:rsid w:val="00C15CF6"/>
    <w:rsid w:val="00C15D4D"/>
    <w:rsid w:val="00C1614E"/>
    <w:rsid w:val="00C163AF"/>
    <w:rsid w:val="00C165C7"/>
    <w:rsid w:val="00C167A1"/>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076"/>
    <w:rsid w:val="00C42733"/>
    <w:rsid w:val="00C42B35"/>
    <w:rsid w:val="00C434C9"/>
    <w:rsid w:val="00C43500"/>
    <w:rsid w:val="00C44304"/>
    <w:rsid w:val="00C4476F"/>
    <w:rsid w:val="00C44FF8"/>
    <w:rsid w:val="00C453E8"/>
    <w:rsid w:val="00C4595C"/>
    <w:rsid w:val="00C45A59"/>
    <w:rsid w:val="00C460AB"/>
    <w:rsid w:val="00C461AC"/>
    <w:rsid w:val="00C46537"/>
    <w:rsid w:val="00C467EB"/>
    <w:rsid w:val="00C46CB0"/>
    <w:rsid w:val="00C46F8B"/>
    <w:rsid w:val="00C47078"/>
    <w:rsid w:val="00C475B4"/>
    <w:rsid w:val="00C47811"/>
    <w:rsid w:val="00C47B10"/>
    <w:rsid w:val="00C47EBE"/>
    <w:rsid w:val="00C50373"/>
    <w:rsid w:val="00C51B7F"/>
    <w:rsid w:val="00C51DCF"/>
    <w:rsid w:val="00C522CC"/>
    <w:rsid w:val="00C536D7"/>
    <w:rsid w:val="00C53818"/>
    <w:rsid w:val="00C53A69"/>
    <w:rsid w:val="00C53C19"/>
    <w:rsid w:val="00C54EF0"/>
    <w:rsid w:val="00C55868"/>
    <w:rsid w:val="00C558A8"/>
    <w:rsid w:val="00C55C22"/>
    <w:rsid w:val="00C55D86"/>
    <w:rsid w:val="00C55FB5"/>
    <w:rsid w:val="00C56004"/>
    <w:rsid w:val="00C562E6"/>
    <w:rsid w:val="00C5632B"/>
    <w:rsid w:val="00C564DA"/>
    <w:rsid w:val="00C56950"/>
    <w:rsid w:val="00C56C86"/>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5CFD"/>
    <w:rsid w:val="00C664AD"/>
    <w:rsid w:val="00C6774E"/>
    <w:rsid w:val="00C67876"/>
    <w:rsid w:val="00C67898"/>
    <w:rsid w:val="00C704B0"/>
    <w:rsid w:val="00C7094D"/>
    <w:rsid w:val="00C7138C"/>
    <w:rsid w:val="00C713D5"/>
    <w:rsid w:val="00C71A63"/>
    <w:rsid w:val="00C71D67"/>
    <w:rsid w:val="00C71E60"/>
    <w:rsid w:val="00C72B69"/>
    <w:rsid w:val="00C73C7D"/>
    <w:rsid w:val="00C73EEC"/>
    <w:rsid w:val="00C740F7"/>
    <w:rsid w:val="00C745A7"/>
    <w:rsid w:val="00C75265"/>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2BBB"/>
    <w:rsid w:val="00C83FE8"/>
    <w:rsid w:val="00C84126"/>
    <w:rsid w:val="00C8424A"/>
    <w:rsid w:val="00C856C2"/>
    <w:rsid w:val="00C85B93"/>
    <w:rsid w:val="00C86B07"/>
    <w:rsid w:val="00C87520"/>
    <w:rsid w:val="00C87887"/>
    <w:rsid w:val="00C87C6B"/>
    <w:rsid w:val="00C90266"/>
    <w:rsid w:val="00C90872"/>
    <w:rsid w:val="00C90900"/>
    <w:rsid w:val="00C91120"/>
    <w:rsid w:val="00C920BE"/>
    <w:rsid w:val="00C923E1"/>
    <w:rsid w:val="00C9279B"/>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4DB"/>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568C"/>
    <w:rsid w:val="00CB6231"/>
    <w:rsid w:val="00CB6989"/>
    <w:rsid w:val="00CB6B85"/>
    <w:rsid w:val="00CB6DF4"/>
    <w:rsid w:val="00CB733C"/>
    <w:rsid w:val="00CB74E7"/>
    <w:rsid w:val="00CB75E4"/>
    <w:rsid w:val="00CB7730"/>
    <w:rsid w:val="00CB7754"/>
    <w:rsid w:val="00CB7CF2"/>
    <w:rsid w:val="00CB7D47"/>
    <w:rsid w:val="00CC0121"/>
    <w:rsid w:val="00CC15DC"/>
    <w:rsid w:val="00CC1830"/>
    <w:rsid w:val="00CC197B"/>
    <w:rsid w:val="00CC1C0E"/>
    <w:rsid w:val="00CC1DA2"/>
    <w:rsid w:val="00CC220A"/>
    <w:rsid w:val="00CC2A51"/>
    <w:rsid w:val="00CC2CED"/>
    <w:rsid w:val="00CC316A"/>
    <w:rsid w:val="00CC34E2"/>
    <w:rsid w:val="00CC4BA1"/>
    <w:rsid w:val="00CC5C89"/>
    <w:rsid w:val="00CC5E7A"/>
    <w:rsid w:val="00CC6E54"/>
    <w:rsid w:val="00CC748B"/>
    <w:rsid w:val="00CC7FD0"/>
    <w:rsid w:val="00CD0611"/>
    <w:rsid w:val="00CD06E0"/>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118"/>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537"/>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4B0"/>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179"/>
    <w:rsid w:val="00D141A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6DF0"/>
    <w:rsid w:val="00D273A7"/>
    <w:rsid w:val="00D27533"/>
    <w:rsid w:val="00D27542"/>
    <w:rsid w:val="00D2773A"/>
    <w:rsid w:val="00D278E7"/>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AFE"/>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35FD"/>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3A2"/>
    <w:rsid w:val="00D81519"/>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D5C"/>
    <w:rsid w:val="00D9638E"/>
    <w:rsid w:val="00D963E9"/>
    <w:rsid w:val="00D968B3"/>
    <w:rsid w:val="00D96E8B"/>
    <w:rsid w:val="00D96F76"/>
    <w:rsid w:val="00D97D40"/>
    <w:rsid w:val="00DA01D7"/>
    <w:rsid w:val="00DA0DD9"/>
    <w:rsid w:val="00DA12E7"/>
    <w:rsid w:val="00DA14FA"/>
    <w:rsid w:val="00DA18CF"/>
    <w:rsid w:val="00DA1CBE"/>
    <w:rsid w:val="00DA206B"/>
    <w:rsid w:val="00DA2467"/>
    <w:rsid w:val="00DA26AE"/>
    <w:rsid w:val="00DA2785"/>
    <w:rsid w:val="00DA3068"/>
    <w:rsid w:val="00DA3D33"/>
    <w:rsid w:val="00DA3DB6"/>
    <w:rsid w:val="00DA3DBF"/>
    <w:rsid w:val="00DA448C"/>
    <w:rsid w:val="00DA4BC9"/>
    <w:rsid w:val="00DA5082"/>
    <w:rsid w:val="00DA586A"/>
    <w:rsid w:val="00DA5BD2"/>
    <w:rsid w:val="00DA5C59"/>
    <w:rsid w:val="00DA63CE"/>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17CB"/>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0AA"/>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25C9"/>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7F2"/>
    <w:rsid w:val="00DE38C4"/>
    <w:rsid w:val="00DE3A45"/>
    <w:rsid w:val="00DE3DBA"/>
    <w:rsid w:val="00DE3F4C"/>
    <w:rsid w:val="00DE4309"/>
    <w:rsid w:val="00DE48CF"/>
    <w:rsid w:val="00DE4AE8"/>
    <w:rsid w:val="00DE5184"/>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1A41"/>
    <w:rsid w:val="00E02667"/>
    <w:rsid w:val="00E02B29"/>
    <w:rsid w:val="00E0340E"/>
    <w:rsid w:val="00E034E7"/>
    <w:rsid w:val="00E035A0"/>
    <w:rsid w:val="00E0401C"/>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7B0"/>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3D96"/>
    <w:rsid w:val="00E241FA"/>
    <w:rsid w:val="00E24D1E"/>
    <w:rsid w:val="00E24E8B"/>
    <w:rsid w:val="00E2563E"/>
    <w:rsid w:val="00E278E6"/>
    <w:rsid w:val="00E30873"/>
    <w:rsid w:val="00E30A66"/>
    <w:rsid w:val="00E30F4F"/>
    <w:rsid w:val="00E310A5"/>
    <w:rsid w:val="00E31B34"/>
    <w:rsid w:val="00E3238E"/>
    <w:rsid w:val="00E323D5"/>
    <w:rsid w:val="00E33BE5"/>
    <w:rsid w:val="00E33DEF"/>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8B0"/>
    <w:rsid w:val="00E54CEB"/>
    <w:rsid w:val="00E55659"/>
    <w:rsid w:val="00E55AF2"/>
    <w:rsid w:val="00E55FF3"/>
    <w:rsid w:val="00E5620E"/>
    <w:rsid w:val="00E56DEC"/>
    <w:rsid w:val="00E57BD9"/>
    <w:rsid w:val="00E60339"/>
    <w:rsid w:val="00E606BB"/>
    <w:rsid w:val="00E60A99"/>
    <w:rsid w:val="00E616F0"/>
    <w:rsid w:val="00E61927"/>
    <w:rsid w:val="00E61CF0"/>
    <w:rsid w:val="00E620F9"/>
    <w:rsid w:val="00E621C5"/>
    <w:rsid w:val="00E62296"/>
    <w:rsid w:val="00E62732"/>
    <w:rsid w:val="00E629CA"/>
    <w:rsid w:val="00E630B5"/>
    <w:rsid w:val="00E64816"/>
    <w:rsid w:val="00E649DE"/>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0CD4"/>
    <w:rsid w:val="00E71C72"/>
    <w:rsid w:val="00E720B5"/>
    <w:rsid w:val="00E731BB"/>
    <w:rsid w:val="00E73BE5"/>
    <w:rsid w:val="00E74147"/>
    <w:rsid w:val="00E74404"/>
    <w:rsid w:val="00E74614"/>
    <w:rsid w:val="00E74817"/>
    <w:rsid w:val="00E7498D"/>
    <w:rsid w:val="00E74A10"/>
    <w:rsid w:val="00E74A60"/>
    <w:rsid w:val="00E75A28"/>
    <w:rsid w:val="00E76515"/>
    <w:rsid w:val="00E77CAD"/>
    <w:rsid w:val="00E8002E"/>
    <w:rsid w:val="00E80225"/>
    <w:rsid w:val="00E80558"/>
    <w:rsid w:val="00E805D2"/>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09D"/>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1358"/>
    <w:rsid w:val="00EC2070"/>
    <w:rsid w:val="00EC3023"/>
    <w:rsid w:val="00EC43CC"/>
    <w:rsid w:val="00EC4419"/>
    <w:rsid w:val="00EC4483"/>
    <w:rsid w:val="00EC562C"/>
    <w:rsid w:val="00EC5E15"/>
    <w:rsid w:val="00EC61DD"/>
    <w:rsid w:val="00EC67B1"/>
    <w:rsid w:val="00EC6D00"/>
    <w:rsid w:val="00EC6E85"/>
    <w:rsid w:val="00EC7B0F"/>
    <w:rsid w:val="00ED01E7"/>
    <w:rsid w:val="00ED020B"/>
    <w:rsid w:val="00ED04EB"/>
    <w:rsid w:val="00ED10CB"/>
    <w:rsid w:val="00ED1BA6"/>
    <w:rsid w:val="00ED2089"/>
    <w:rsid w:val="00ED281E"/>
    <w:rsid w:val="00ED2831"/>
    <w:rsid w:val="00ED2A5B"/>
    <w:rsid w:val="00ED2A68"/>
    <w:rsid w:val="00ED2BE2"/>
    <w:rsid w:val="00ED3EF0"/>
    <w:rsid w:val="00ED48AF"/>
    <w:rsid w:val="00ED4C70"/>
    <w:rsid w:val="00ED50DA"/>
    <w:rsid w:val="00ED584E"/>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2DD"/>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96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1ED8"/>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BE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1BA"/>
    <w:rsid w:val="00F63584"/>
    <w:rsid w:val="00F635FE"/>
    <w:rsid w:val="00F63C2D"/>
    <w:rsid w:val="00F6447B"/>
    <w:rsid w:val="00F64E70"/>
    <w:rsid w:val="00F64EB5"/>
    <w:rsid w:val="00F66BB9"/>
    <w:rsid w:val="00F6705A"/>
    <w:rsid w:val="00F702DA"/>
    <w:rsid w:val="00F70379"/>
    <w:rsid w:val="00F707D2"/>
    <w:rsid w:val="00F71CD6"/>
    <w:rsid w:val="00F7329F"/>
    <w:rsid w:val="00F737C5"/>
    <w:rsid w:val="00F74227"/>
    <w:rsid w:val="00F742C6"/>
    <w:rsid w:val="00F7440E"/>
    <w:rsid w:val="00F74EE6"/>
    <w:rsid w:val="00F753EF"/>
    <w:rsid w:val="00F75943"/>
    <w:rsid w:val="00F76AFF"/>
    <w:rsid w:val="00F76BA3"/>
    <w:rsid w:val="00F774F6"/>
    <w:rsid w:val="00F80293"/>
    <w:rsid w:val="00F8174C"/>
    <w:rsid w:val="00F81F44"/>
    <w:rsid w:val="00F826BE"/>
    <w:rsid w:val="00F826DA"/>
    <w:rsid w:val="00F82737"/>
    <w:rsid w:val="00F84793"/>
    <w:rsid w:val="00F84BD7"/>
    <w:rsid w:val="00F8562B"/>
    <w:rsid w:val="00F8594C"/>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CC7"/>
    <w:rsid w:val="00F96FC2"/>
    <w:rsid w:val="00F97222"/>
    <w:rsid w:val="00F975FE"/>
    <w:rsid w:val="00FA0336"/>
    <w:rsid w:val="00FA084F"/>
    <w:rsid w:val="00FA086B"/>
    <w:rsid w:val="00FA13CD"/>
    <w:rsid w:val="00FA22BD"/>
    <w:rsid w:val="00FA2869"/>
    <w:rsid w:val="00FA322A"/>
    <w:rsid w:val="00FA37C8"/>
    <w:rsid w:val="00FA3A43"/>
    <w:rsid w:val="00FA5681"/>
    <w:rsid w:val="00FA684A"/>
    <w:rsid w:val="00FA6940"/>
    <w:rsid w:val="00FA7102"/>
    <w:rsid w:val="00FA7151"/>
    <w:rsid w:val="00FA7C66"/>
    <w:rsid w:val="00FB00D8"/>
    <w:rsid w:val="00FB0B65"/>
    <w:rsid w:val="00FB0C20"/>
    <w:rsid w:val="00FB1193"/>
    <w:rsid w:val="00FB124F"/>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688C"/>
    <w:rsid w:val="00FB76FA"/>
    <w:rsid w:val="00FB7CFE"/>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48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6D5"/>
    <w:rsid w:val="00FD3DE0"/>
    <w:rsid w:val="00FD4100"/>
    <w:rsid w:val="00FD5297"/>
    <w:rsid w:val="00FD52FC"/>
    <w:rsid w:val="00FD537E"/>
    <w:rsid w:val="00FD543D"/>
    <w:rsid w:val="00FD55C6"/>
    <w:rsid w:val="00FD57A1"/>
    <w:rsid w:val="00FD5DAF"/>
    <w:rsid w:val="00FD6EA9"/>
    <w:rsid w:val="00FD71C5"/>
    <w:rsid w:val="00FD74FC"/>
    <w:rsid w:val="00FD7B49"/>
    <w:rsid w:val="00FE07BD"/>
    <w:rsid w:val="00FE0DCA"/>
    <w:rsid w:val="00FE0ED1"/>
    <w:rsid w:val="00FE0F3C"/>
    <w:rsid w:val="00FE16F5"/>
    <w:rsid w:val="00FE1946"/>
    <w:rsid w:val="00FE28E8"/>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0CF0"/>
    <w:rsid w:val="00FF1319"/>
    <w:rsid w:val="00FF157E"/>
    <w:rsid w:val="00FF2568"/>
    <w:rsid w:val="00FF3003"/>
    <w:rsid w:val="00FF31D1"/>
    <w:rsid w:val="00FF3FD8"/>
    <w:rsid w:val="00FF4BCC"/>
    <w:rsid w:val="00FF4EE0"/>
    <w:rsid w:val="00FF4F10"/>
    <w:rsid w:val="00FF58AF"/>
    <w:rsid w:val="00FF6767"/>
    <w:rsid w:val="00FF67BC"/>
    <w:rsid w:val="00FF67EB"/>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Lista1"/>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 Char,????? Char,???? Char,Lista1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
    <w:rsid w:val="00C75265"/>
    <w:rPr>
      <w:rFonts w:ascii="Arial" w:eastAsia="MS Mincho" w:hAnsi="Arial" w:cs="Arial"/>
      <w:b/>
      <w:bCs/>
      <w:sz w:val="26"/>
      <w:szCs w:val="26"/>
      <w:lang w:eastAsia="en-US"/>
    </w:rPr>
  </w:style>
  <w:style w:type="paragraph" w:customStyle="1" w:styleId="TAL">
    <w:name w:val="TAL"/>
    <w:basedOn w:val="a0"/>
    <w:link w:val="TALChar"/>
    <w:rsid w:val="00FF67EB"/>
    <w:pPr>
      <w:keepNext/>
      <w:keepLines/>
    </w:pPr>
    <w:rPr>
      <w:rFonts w:ascii="Arial" w:eastAsiaTheme="minorEastAsia" w:hAnsi="Arial"/>
      <w:sz w:val="18"/>
      <w:szCs w:val="20"/>
      <w:lang w:val="x-none"/>
    </w:rPr>
  </w:style>
  <w:style w:type="paragraph" w:customStyle="1" w:styleId="TAH">
    <w:name w:val="TAH"/>
    <w:basedOn w:val="a0"/>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a0"/>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a0"/>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5"/>
    <w:next w:val="a0"/>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a0"/>
    <w:next w:val="Doc-text2"/>
    <w:rsid w:val="006257E1"/>
    <w:pPr>
      <w:numPr>
        <w:numId w:val="31"/>
      </w:numPr>
      <w:spacing w:before="60"/>
    </w:pPr>
    <w:rPr>
      <w:rFonts w:ascii="Arial" w:eastAsia="MS Mincho" w:hAnsi="Arial"/>
      <w:b/>
      <w:lang w:val="en-GB" w:eastAsia="en-GB"/>
    </w:rPr>
  </w:style>
  <w:style w:type="paragraph" w:customStyle="1" w:styleId="NO">
    <w:name w:val="NO"/>
    <w:basedOn w:val="a0"/>
    <w:link w:val="NOChar"/>
    <w:rsid w:val="00E310A5"/>
    <w:pPr>
      <w:keepLines/>
      <w:spacing w:after="180"/>
      <w:ind w:left="1135" w:hanging="851"/>
    </w:pPr>
    <w:rPr>
      <w:rFonts w:eastAsia="宋体"/>
      <w:szCs w:val="20"/>
      <w:lang w:val="en-GB"/>
    </w:rPr>
  </w:style>
  <w:style w:type="character" w:customStyle="1" w:styleId="NOChar">
    <w:name w:val="NO Char"/>
    <w:link w:val="NO"/>
    <w:rsid w:val="00E310A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Lista1"/>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 Char,????? Char,???? Char,Lista1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
    <w:rsid w:val="00C75265"/>
    <w:rPr>
      <w:rFonts w:ascii="Arial" w:eastAsia="MS Mincho" w:hAnsi="Arial" w:cs="Arial"/>
      <w:b/>
      <w:bCs/>
      <w:sz w:val="26"/>
      <w:szCs w:val="26"/>
      <w:lang w:eastAsia="en-US"/>
    </w:rPr>
  </w:style>
  <w:style w:type="paragraph" w:customStyle="1" w:styleId="TAL">
    <w:name w:val="TAL"/>
    <w:basedOn w:val="a0"/>
    <w:link w:val="TALChar"/>
    <w:rsid w:val="00FF67EB"/>
    <w:pPr>
      <w:keepNext/>
      <w:keepLines/>
    </w:pPr>
    <w:rPr>
      <w:rFonts w:ascii="Arial" w:eastAsiaTheme="minorEastAsia" w:hAnsi="Arial"/>
      <w:sz w:val="18"/>
      <w:szCs w:val="20"/>
      <w:lang w:val="x-none"/>
    </w:rPr>
  </w:style>
  <w:style w:type="paragraph" w:customStyle="1" w:styleId="TAH">
    <w:name w:val="TAH"/>
    <w:basedOn w:val="a0"/>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a0"/>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a0"/>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5"/>
    <w:next w:val="a0"/>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a0"/>
    <w:next w:val="Doc-text2"/>
    <w:rsid w:val="006257E1"/>
    <w:pPr>
      <w:numPr>
        <w:numId w:val="31"/>
      </w:numPr>
      <w:spacing w:before="60"/>
    </w:pPr>
    <w:rPr>
      <w:rFonts w:ascii="Arial" w:eastAsia="MS Mincho" w:hAnsi="Arial"/>
      <w:b/>
      <w:lang w:val="en-GB" w:eastAsia="en-GB"/>
    </w:rPr>
  </w:style>
  <w:style w:type="paragraph" w:customStyle="1" w:styleId="NO">
    <w:name w:val="NO"/>
    <w:basedOn w:val="a0"/>
    <w:link w:val="NOChar"/>
    <w:rsid w:val="00E310A5"/>
    <w:pPr>
      <w:keepLines/>
      <w:spacing w:after="180"/>
      <w:ind w:left="1135" w:hanging="851"/>
    </w:pPr>
    <w:rPr>
      <w:rFonts w:eastAsia="宋体"/>
      <w:szCs w:val="20"/>
      <w:lang w:val="en-GB"/>
    </w:rPr>
  </w:style>
  <w:style w:type="character" w:customStyle="1" w:styleId="NOChar">
    <w:name w:val="NO Char"/>
    <w:link w:val="NO"/>
    <w:rsid w:val="00E310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698120633">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40126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5618052">
      <w:bodyDiv w:val="1"/>
      <w:marLeft w:val="0"/>
      <w:marRight w:val="0"/>
      <w:marTop w:val="0"/>
      <w:marBottom w:val="0"/>
      <w:divBdr>
        <w:top w:val="none" w:sz="0" w:space="0" w:color="auto"/>
        <w:left w:val="none" w:sz="0" w:space="0" w:color="auto"/>
        <w:bottom w:val="none" w:sz="0" w:space="0" w:color="auto"/>
        <w:right w:val="none" w:sz="0" w:space="0" w:color="auto"/>
      </w:divBdr>
      <w:divsChild>
        <w:div w:id="1696225566">
          <w:marLeft w:val="547"/>
          <w:marRight w:val="0"/>
          <w:marTop w:val="77"/>
          <w:marBottom w:val="0"/>
          <w:divBdr>
            <w:top w:val="none" w:sz="0" w:space="0" w:color="auto"/>
            <w:left w:val="none" w:sz="0" w:space="0" w:color="auto"/>
            <w:bottom w:val="none" w:sz="0" w:space="0" w:color="auto"/>
            <w:right w:val="none" w:sz="0" w:space="0" w:color="auto"/>
          </w:divBdr>
        </w:div>
      </w:divsChild>
    </w:div>
    <w:div w:id="2072658428">
      <w:bodyDiv w:val="1"/>
      <w:marLeft w:val="0"/>
      <w:marRight w:val="0"/>
      <w:marTop w:val="0"/>
      <w:marBottom w:val="0"/>
      <w:divBdr>
        <w:top w:val="none" w:sz="0" w:space="0" w:color="auto"/>
        <w:left w:val="none" w:sz="0" w:space="0" w:color="auto"/>
        <w:bottom w:val="none" w:sz="0" w:space="0" w:color="auto"/>
        <w:right w:val="none" w:sz="0" w:space="0" w:color="auto"/>
      </w:divBdr>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C061C-64D3-403D-88A2-41A0066F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15</cp:revision>
  <cp:lastPrinted>2007-08-28T22:45:00Z</cp:lastPrinted>
  <dcterms:created xsi:type="dcterms:W3CDTF">2018-09-27T15:13:00Z</dcterms:created>
  <dcterms:modified xsi:type="dcterms:W3CDTF">2018-09-28T01:33:00Z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